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6F2" w:rsidRPr="00977B5D" w:rsidRDefault="00B576F2" w:rsidP="00B576F2">
      <w:pPr>
        <w:spacing w:line="276" w:lineRule="auto"/>
        <w:jc w:val="center"/>
        <w:rPr>
          <w:rFonts w:ascii="宋体" w:hAnsi="宋体"/>
          <w:sz w:val="44"/>
        </w:rPr>
      </w:pPr>
      <w:r w:rsidRPr="00977B5D">
        <w:rPr>
          <w:rFonts w:ascii="宋体" w:hAnsi="宋体"/>
          <w:sz w:val="44"/>
        </w:rPr>
        <w:t>深  圳  市  人  民  政  府</w:t>
      </w:r>
    </w:p>
    <w:p w:rsidR="00B576F2" w:rsidRPr="00977B5D" w:rsidRDefault="00B576F2" w:rsidP="00B576F2">
      <w:pPr>
        <w:spacing w:line="276" w:lineRule="auto"/>
        <w:jc w:val="center"/>
        <w:rPr>
          <w:rFonts w:ascii="宋体" w:hAnsi="宋体"/>
          <w:b/>
          <w:bCs/>
          <w:sz w:val="44"/>
        </w:rPr>
      </w:pPr>
      <w:r w:rsidRPr="00977B5D">
        <w:rPr>
          <w:rFonts w:ascii="宋体" w:hAnsi="宋体"/>
          <w:b/>
          <w:bCs/>
          <w:sz w:val="44"/>
        </w:rPr>
        <w:t>行政复议决定书</w:t>
      </w:r>
    </w:p>
    <w:p w:rsidR="00B576F2" w:rsidRPr="00977B5D" w:rsidRDefault="00B576F2" w:rsidP="00B576F2">
      <w:pPr>
        <w:spacing w:line="276" w:lineRule="auto"/>
        <w:jc w:val="center"/>
      </w:pPr>
    </w:p>
    <w:p w:rsidR="00B576F2" w:rsidRPr="00977B5D" w:rsidRDefault="00B576F2" w:rsidP="00B576F2">
      <w:pPr>
        <w:wordWrap w:val="0"/>
        <w:spacing w:line="276" w:lineRule="auto"/>
        <w:jc w:val="right"/>
        <w:rPr>
          <w:rFonts w:ascii="仿宋_GB2312" w:eastAsia="仿宋_GB2312" w:hAnsi="仿宋_GB2312"/>
          <w:sz w:val="32"/>
        </w:rPr>
      </w:pPr>
      <w:r w:rsidRPr="00977B5D">
        <w:rPr>
          <w:b/>
          <w:bCs/>
          <w:sz w:val="36"/>
        </w:rPr>
        <w:t xml:space="preserve">       </w:t>
      </w:r>
      <w:r w:rsidRPr="00977B5D">
        <w:rPr>
          <w:rFonts w:eastAsia="仿宋_GB2312"/>
          <w:b/>
          <w:bCs/>
          <w:sz w:val="36"/>
        </w:rPr>
        <w:t xml:space="preserve">                </w:t>
      </w:r>
      <w:r w:rsidRPr="00977B5D">
        <w:rPr>
          <w:rFonts w:ascii="仿宋_GB2312" w:eastAsia="仿宋_GB2312" w:hAnsi="仿宋_GB2312"/>
          <w:sz w:val="32"/>
        </w:rPr>
        <w:t>深府</w:t>
      </w:r>
      <w:r w:rsidRPr="00977B5D">
        <w:rPr>
          <w:rFonts w:ascii="仿宋_GB2312" w:eastAsia="仿宋_GB2312" w:hAnsi="仿宋_GB2312" w:hint="eastAsia"/>
          <w:sz w:val="32"/>
        </w:rPr>
        <w:t>行复</w:t>
      </w:r>
      <w:r w:rsidRPr="00977B5D">
        <w:rPr>
          <w:rFonts w:ascii="仿宋_GB2312" w:eastAsia="仿宋_GB2312" w:hAnsi="仿宋_GB2312"/>
          <w:sz w:val="32"/>
        </w:rPr>
        <w:t>〔20</w:t>
      </w:r>
      <w:r w:rsidRPr="00977B5D">
        <w:rPr>
          <w:rFonts w:ascii="仿宋_GB2312" w:eastAsia="仿宋_GB2312" w:hAnsi="仿宋_GB2312" w:hint="eastAsia"/>
          <w:sz w:val="32"/>
        </w:rPr>
        <w:t>18</w:t>
      </w:r>
      <w:r w:rsidRPr="00977B5D">
        <w:rPr>
          <w:rFonts w:ascii="仿宋_GB2312" w:eastAsia="仿宋_GB2312" w:hAnsi="仿宋_GB2312"/>
          <w:sz w:val="32"/>
        </w:rPr>
        <w:t>〕</w:t>
      </w:r>
      <w:r w:rsidR="00643B23" w:rsidRPr="00977B5D">
        <w:rPr>
          <w:rFonts w:ascii="仿宋_GB2312" w:eastAsia="仿宋_GB2312" w:hAnsi="仿宋_GB2312" w:hint="eastAsia"/>
          <w:sz w:val="32"/>
          <w:lang w:eastAsia="zh-CN"/>
        </w:rPr>
        <w:t>716</w:t>
      </w:r>
      <w:r w:rsidRPr="00977B5D">
        <w:rPr>
          <w:rFonts w:ascii="仿宋_GB2312" w:eastAsia="仿宋_GB2312" w:hAnsi="仿宋_GB2312"/>
          <w:sz w:val="32"/>
        </w:rPr>
        <w:t>号</w:t>
      </w:r>
    </w:p>
    <w:p w:rsidR="00B576F2" w:rsidRPr="00977B5D" w:rsidRDefault="00B576F2" w:rsidP="00B576F2">
      <w:pPr>
        <w:spacing w:line="360" w:lineRule="auto"/>
        <w:rPr>
          <w:rFonts w:eastAsia="仿宋_GB2312"/>
          <w:sz w:val="32"/>
          <w:u w:val="single"/>
        </w:rPr>
      </w:pPr>
    </w:p>
    <w:p w:rsidR="00B576F2" w:rsidRPr="00977B5D" w:rsidRDefault="00B576F2" w:rsidP="0082006D">
      <w:pPr>
        <w:adjustRightInd w:val="0"/>
        <w:snapToGrid w:val="0"/>
        <w:spacing w:line="360" w:lineRule="auto"/>
        <w:ind w:firstLineChars="200" w:firstLine="640"/>
        <w:rPr>
          <w:rFonts w:ascii="仿宋_GB2312" w:eastAsia="仿宋_GB2312" w:hAnsi="仿宋_GB2312" w:cs="仿宋_GB2312"/>
          <w:sz w:val="32"/>
          <w:szCs w:val="32"/>
          <w:lang w:eastAsia="zh-CN"/>
        </w:rPr>
      </w:pPr>
      <w:r w:rsidRPr="00977B5D">
        <w:rPr>
          <w:rFonts w:eastAsia="黑体"/>
          <w:sz w:val="32"/>
        </w:rPr>
        <w:t>申请人：</w:t>
      </w:r>
      <w:r w:rsidR="00643B23" w:rsidRPr="00977B5D">
        <w:rPr>
          <w:rFonts w:ascii="仿宋_GB2312" w:eastAsia="仿宋_GB2312" w:hAnsi="仿宋_GB2312" w:cs="仿宋_GB2312" w:hint="eastAsia"/>
          <w:sz w:val="32"/>
          <w:szCs w:val="32"/>
          <w:lang w:eastAsia="zh-CN"/>
        </w:rPr>
        <w:t>常</w:t>
      </w:r>
      <w:r w:rsidR="0082006D" w:rsidRPr="00977B5D">
        <w:rPr>
          <w:rFonts w:ascii="仿宋_GB2312" w:eastAsia="仿宋_GB2312" w:hAnsi="仿宋_GB2312" w:cs="仿宋_GB2312" w:hint="eastAsia"/>
          <w:sz w:val="32"/>
          <w:szCs w:val="32"/>
          <w:lang w:eastAsia="zh-CN"/>
        </w:rPr>
        <w:t>某</w:t>
      </w:r>
    </w:p>
    <w:p w:rsidR="00B576F2" w:rsidRPr="00977B5D" w:rsidRDefault="00B576F2" w:rsidP="00B576F2">
      <w:pPr>
        <w:adjustRightInd w:val="0"/>
        <w:snapToGrid w:val="0"/>
        <w:spacing w:line="360" w:lineRule="auto"/>
        <w:ind w:firstLineChars="196" w:firstLine="627"/>
        <w:rPr>
          <w:rFonts w:ascii="仿宋_GB2312" w:eastAsia="仿宋_GB2312" w:hAnsi="仿宋_GB2312" w:cs="仿宋_GB2312"/>
          <w:sz w:val="32"/>
          <w:szCs w:val="32"/>
        </w:rPr>
      </w:pPr>
      <w:r w:rsidRPr="00977B5D">
        <w:rPr>
          <w:rFonts w:eastAsia="黑体"/>
          <w:sz w:val="32"/>
        </w:rPr>
        <w:t>被申请人：</w:t>
      </w:r>
      <w:r w:rsidRPr="00977B5D">
        <w:rPr>
          <w:rFonts w:ascii="仿宋_GB2312" w:eastAsia="仿宋_GB2312" w:hAnsi="仿宋_GB2312" w:cs="仿宋_GB2312" w:hint="eastAsia"/>
          <w:sz w:val="32"/>
          <w:szCs w:val="32"/>
        </w:rPr>
        <w:t>深圳市市场和质量监督管理委员会</w:t>
      </w:r>
      <w:r w:rsidR="00643B23" w:rsidRPr="00977B5D">
        <w:rPr>
          <w:rFonts w:ascii="仿宋_GB2312" w:eastAsia="仿宋_GB2312" w:hAnsi="仿宋_GB2312" w:cs="仿宋_GB2312" w:hint="eastAsia"/>
          <w:sz w:val="32"/>
          <w:szCs w:val="32"/>
          <w:lang w:eastAsia="zh-CN"/>
        </w:rPr>
        <w:t>宝安</w:t>
      </w:r>
      <w:r w:rsidRPr="00977B5D">
        <w:rPr>
          <w:rFonts w:ascii="仿宋_GB2312" w:eastAsia="仿宋_GB2312" w:hAnsi="仿宋_GB2312" w:cs="仿宋_GB2312" w:hint="eastAsia"/>
          <w:sz w:val="32"/>
          <w:szCs w:val="32"/>
          <w:lang w:eastAsia="zh-CN"/>
        </w:rPr>
        <w:t>食品</w:t>
      </w:r>
      <w:r w:rsidRPr="00977B5D">
        <w:rPr>
          <w:rFonts w:ascii="仿宋_GB2312" w:eastAsia="仿宋_GB2312" w:hAnsi="仿宋_GB2312" w:cs="仿宋_GB2312" w:hint="eastAsia"/>
          <w:sz w:val="32"/>
          <w:szCs w:val="32"/>
        </w:rPr>
        <w:t>药品监督管理局</w:t>
      </w:r>
    </w:p>
    <w:p w:rsidR="00B576F2" w:rsidRPr="00977B5D" w:rsidRDefault="00B576F2" w:rsidP="00B576F2">
      <w:pPr>
        <w:adjustRightInd w:val="0"/>
        <w:snapToGrid w:val="0"/>
        <w:spacing w:line="360" w:lineRule="auto"/>
        <w:ind w:leftChars="200" w:left="420"/>
        <w:rPr>
          <w:rFonts w:ascii="仿宋_GB2312" w:eastAsia="仿宋_GB2312" w:hAnsi="仿宋_GB2312" w:cs="仿宋_GB2312"/>
          <w:sz w:val="32"/>
          <w:szCs w:val="32"/>
          <w:lang w:eastAsia="zh-CN"/>
        </w:rPr>
      </w:pPr>
      <w:r w:rsidRPr="00977B5D">
        <w:rPr>
          <w:rFonts w:ascii="仿宋_GB2312" w:eastAsia="仿宋_GB2312" w:hAnsi="仿宋_GB2312" w:cs="仿宋_GB2312"/>
          <w:sz w:val="32"/>
          <w:szCs w:val="32"/>
        </w:rPr>
        <w:t>地址：</w:t>
      </w:r>
      <w:r w:rsidRPr="00977B5D">
        <w:rPr>
          <w:rFonts w:ascii="仿宋_GB2312" w:eastAsia="仿宋_GB2312" w:hAnsi="仿宋_GB2312" w:cs="仿宋_GB2312" w:hint="eastAsia"/>
          <w:sz w:val="32"/>
          <w:szCs w:val="32"/>
        </w:rPr>
        <w:t>深圳市</w:t>
      </w:r>
      <w:r w:rsidR="00643B23" w:rsidRPr="00977B5D">
        <w:rPr>
          <w:rFonts w:ascii="仿宋_GB2312" w:eastAsia="仿宋_GB2312" w:hAnsi="仿宋_GB2312" w:cs="仿宋_GB2312" w:hint="eastAsia"/>
          <w:sz w:val="32"/>
          <w:szCs w:val="32"/>
          <w:lang w:eastAsia="zh-CN"/>
        </w:rPr>
        <w:t>宝安区42区翻身路75号</w:t>
      </w:r>
    </w:p>
    <w:p w:rsidR="00B576F2" w:rsidRPr="00977B5D" w:rsidRDefault="00B576F2" w:rsidP="00B576F2">
      <w:pPr>
        <w:adjustRightInd w:val="0"/>
        <w:snapToGrid w:val="0"/>
        <w:spacing w:line="360" w:lineRule="auto"/>
        <w:ind w:leftChars="200" w:left="420"/>
        <w:rPr>
          <w:rFonts w:ascii="仿宋_GB2312" w:eastAsia="仿宋_GB2312" w:hAnsi="仿宋_GB2312" w:cs="仿宋_GB2312"/>
          <w:sz w:val="32"/>
          <w:szCs w:val="32"/>
        </w:rPr>
      </w:pPr>
      <w:r w:rsidRPr="00977B5D">
        <w:rPr>
          <w:rFonts w:ascii="仿宋_GB2312" w:eastAsia="仿宋_GB2312" w:hAnsi="仿宋_GB2312" w:cs="仿宋_GB2312"/>
          <w:sz w:val="32"/>
          <w:szCs w:val="32"/>
        </w:rPr>
        <w:t>法定代表人：</w:t>
      </w:r>
      <w:proofErr w:type="gramStart"/>
      <w:r w:rsidR="00643B23" w:rsidRPr="00977B5D">
        <w:rPr>
          <w:rFonts w:ascii="仿宋_GB2312" w:eastAsia="仿宋_GB2312" w:hAnsi="仿宋_GB2312" w:cs="仿宋_GB2312" w:hint="eastAsia"/>
          <w:sz w:val="32"/>
          <w:szCs w:val="32"/>
          <w:lang w:eastAsia="zh-CN"/>
        </w:rPr>
        <w:t>林</w:t>
      </w:r>
      <w:r w:rsidR="00643B23" w:rsidRPr="00977B5D">
        <w:rPr>
          <w:rFonts w:ascii="仿宋_GB2312" w:eastAsia="仿宋_GB2312" w:hAnsi="仿宋_GB2312" w:cs="仿宋_GB2312" w:hint="eastAsia"/>
          <w:sz w:val="32"/>
          <w:szCs w:val="32"/>
        </w:rPr>
        <w:t>顺辉</w:t>
      </w:r>
      <w:proofErr w:type="gramEnd"/>
      <w:r w:rsidRPr="00977B5D">
        <w:rPr>
          <w:rFonts w:ascii="仿宋_GB2312" w:eastAsia="仿宋_GB2312" w:hAnsi="仿宋_GB2312" w:cs="仿宋_GB2312" w:hint="eastAsia"/>
          <w:sz w:val="32"/>
          <w:szCs w:val="32"/>
        </w:rPr>
        <w:t>，局长</w:t>
      </w:r>
    </w:p>
    <w:p w:rsidR="00B576F2" w:rsidRPr="00977B5D" w:rsidRDefault="00B576F2" w:rsidP="00B576F2">
      <w:pPr>
        <w:adjustRightInd w:val="0"/>
        <w:snapToGrid w:val="0"/>
        <w:spacing w:line="360" w:lineRule="auto"/>
        <w:ind w:firstLineChars="200" w:firstLine="640"/>
        <w:rPr>
          <w:rFonts w:ascii="仿宋_GB2312" w:eastAsia="仿宋_GB2312" w:hAnsi="仿宋_GB2312"/>
          <w:sz w:val="32"/>
          <w:lang w:eastAsia="zh-CN"/>
        </w:rPr>
      </w:pPr>
    </w:p>
    <w:p w:rsidR="00B576F2" w:rsidRPr="00977B5D" w:rsidRDefault="00B576F2" w:rsidP="00B576F2">
      <w:pPr>
        <w:adjustRightInd w:val="0"/>
        <w:snapToGrid w:val="0"/>
        <w:spacing w:line="360" w:lineRule="auto"/>
        <w:ind w:firstLineChars="200" w:firstLine="640"/>
        <w:rPr>
          <w:rFonts w:ascii="仿宋_GB2312" w:eastAsia="仿宋_GB2312" w:hAnsi="仿宋_GB2312"/>
          <w:sz w:val="32"/>
          <w:szCs w:val="32"/>
        </w:rPr>
      </w:pPr>
      <w:r w:rsidRPr="00977B5D">
        <w:rPr>
          <w:rFonts w:ascii="仿宋_GB2312" w:eastAsia="仿宋_GB2312" w:hAnsi="仿宋_GB2312"/>
          <w:sz w:val="32"/>
        </w:rPr>
        <w:t>申请</w:t>
      </w:r>
      <w:r w:rsidRPr="00977B5D">
        <w:rPr>
          <w:rFonts w:ascii="仿宋_GB2312" w:eastAsia="仿宋_GB2312" w:hAnsi="仿宋_GB2312" w:hint="eastAsia"/>
          <w:sz w:val="32"/>
        </w:rPr>
        <w:t>人</w:t>
      </w:r>
      <w:r w:rsidRPr="00977B5D">
        <w:rPr>
          <w:rFonts w:ascii="仿宋_GB2312" w:eastAsia="仿宋_GB2312" w:hint="eastAsia"/>
          <w:kern w:val="0"/>
          <w:sz w:val="32"/>
          <w:szCs w:val="21"/>
          <w:lang w:eastAsia="zh-CN"/>
        </w:rPr>
        <w:t>不服</w:t>
      </w:r>
      <w:r w:rsidRPr="00977B5D">
        <w:rPr>
          <w:rFonts w:ascii="仿宋_GB2312" w:eastAsia="仿宋_GB2312" w:hint="eastAsia"/>
          <w:kern w:val="0"/>
          <w:sz w:val="32"/>
          <w:szCs w:val="21"/>
        </w:rPr>
        <w:t>被申请人</w:t>
      </w:r>
      <w:r w:rsidR="00AF6D4E" w:rsidRPr="00977B5D">
        <w:rPr>
          <w:rFonts w:ascii="仿宋_GB2312" w:eastAsia="仿宋_GB2312" w:hint="eastAsia"/>
          <w:kern w:val="0"/>
          <w:sz w:val="32"/>
          <w:szCs w:val="21"/>
        </w:rPr>
        <w:t>对其</w:t>
      </w:r>
      <w:r w:rsidR="00AF6D4E" w:rsidRPr="00977B5D">
        <w:rPr>
          <w:rFonts w:ascii="仿宋_GB2312" w:eastAsia="仿宋_GB2312" w:hAnsi="仿宋" w:hint="eastAsia"/>
          <w:sz w:val="32"/>
          <w:szCs w:val="32"/>
        </w:rPr>
        <w:t>关于</w:t>
      </w:r>
      <w:r w:rsidR="007A4456" w:rsidRPr="00977B5D">
        <w:rPr>
          <w:rFonts w:ascii="仿宋_GB2312" w:eastAsia="仿宋_GB2312" w:cs="宋体" w:hint="eastAsia"/>
          <w:color w:val="000000"/>
          <w:kern w:val="0"/>
          <w:sz w:val="32"/>
          <w:szCs w:val="32"/>
          <w:lang w:val="zh-CN"/>
        </w:rPr>
        <w:t>××</w:t>
      </w:r>
      <w:r w:rsidR="00AF6D4E" w:rsidRPr="00977B5D">
        <w:rPr>
          <w:rFonts w:ascii="仿宋_GB2312" w:eastAsia="仿宋_GB2312" w:cs="宋体" w:hint="eastAsia"/>
          <w:color w:val="000000"/>
          <w:kern w:val="0"/>
          <w:sz w:val="32"/>
          <w:szCs w:val="32"/>
          <w:lang w:val="zh-CN"/>
        </w:rPr>
        <w:t>生活超市（深圳）有限责任公</w:t>
      </w:r>
      <w:r w:rsidR="00AF6D4E" w:rsidRPr="00977B5D">
        <w:rPr>
          <w:rFonts w:ascii="仿宋_GB2312" w:eastAsia="仿宋_GB2312" w:hAnsi="仿宋_GB2312" w:hint="eastAsia"/>
          <w:sz w:val="32"/>
          <w:szCs w:val="32"/>
        </w:rPr>
        <w:t>司</w:t>
      </w:r>
      <w:r w:rsidR="00AF6D4E" w:rsidRPr="00977B5D">
        <w:rPr>
          <w:rFonts w:ascii="仿宋_GB2312" w:eastAsia="仿宋_GB2312" w:hAnsi="仿宋" w:hint="eastAsia"/>
          <w:sz w:val="32"/>
          <w:szCs w:val="32"/>
        </w:rPr>
        <w:t>销售过期</w:t>
      </w:r>
      <w:r w:rsidR="00AF6D4E" w:rsidRPr="00977B5D">
        <w:rPr>
          <w:rFonts w:ascii="仿宋_GB2312" w:eastAsia="仿宋_GB2312" w:hAnsi="仿宋" w:hint="eastAsia"/>
          <w:sz w:val="32"/>
          <w:szCs w:val="32"/>
          <w:lang w:eastAsia="zh-CN"/>
        </w:rPr>
        <w:t>食品</w:t>
      </w:r>
      <w:r w:rsidR="00AF6D4E" w:rsidRPr="00977B5D">
        <w:rPr>
          <w:rFonts w:ascii="仿宋_GB2312" w:eastAsia="仿宋_GB2312" w:hAnsi="仿宋_GB2312" w:hint="eastAsia"/>
          <w:sz w:val="32"/>
          <w:szCs w:val="32"/>
        </w:rPr>
        <w:t>“</w:t>
      </w:r>
      <w:r w:rsidR="007A4456" w:rsidRPr="00977B5D">
        <w:rPr>
          <w:rFonts w:ascii="仿宋_GB2312" w:eastAsia="仿宋_GB2312" w:hAnsi="仿宋_GB2312" w:hint="eastAsia"/>
          <w:sz w:val="32"/>
          <w:szCs w:val="32"/>
        </w:rPr>
        <w:t>××</w:t>
      </w:r>
      <w:r w:rsidR="00AF6D4E" w:rsidRPr="00977B5D">
        <w:rPr>
          <w:rFonts w:ascii="仿宋_GB2312" w:eastAsia="仿宋_GB2312" w:hAnsi="仿宋_GB2312" w:hint="eastAsia"/>
          <w:sz w:val="32"/>
          <w:szCs w:val="32"/>
        </w:rPr>
        <w:t>酱烧虾拉面条饼”的</w:t>
      </w:r>
      <w:r w:rsidR="00AF6D4E" w:rsidRPr="00977B5D">
        <w:rPr>
          <w:rFonts w:ascii="仿宋_GB2312" w:eastAsia="仿宋_GB2312" w:hAnsi="仿宋" w:hint="eastAsia"/>
          <w:sz w:val="32"/>
          <w:szCs w:val="32"/>
        </w:rPr>
        <w:t>举报</w:t>
      </w:r>
      <w:proofErr w:type="gramStart"/>
      <w:r w:rsidR="00AF6D4E" w:rsidRPr="00977B5D">
        <w:rPr>
          <w:rFonts w:ascii="仿宋_GB2312" w:eastAsia="仿宋_GB2312" w:hAnsi="仿宋" w:hint="eastAsia"/>
          <w:sz w:val="32"/>
        </w:rPr>
        <w:t>作出</w:t>
      </w:r>
      <w:proofErr w:type="gramEnd"/>
      <w:r w:rsidR="00AF6D4E" w:rsidRPr="00977B5D">
        <w:rPr>
          <w:rFonts w:ascii="仿宋_GB2312" w:eastAsia="仿宋_GB2312" w:hAnsi="仿宋" w:hint="eastAsia"/>
          <w:sz w:val="32"/>
        </w:rPr>
        <w:t>的行政处罚决定</w:t>
      </w:r>
      <w:r w:rsidR="00AF6D4E" w:rsidRPr="00977B5D">
        <w:rPr>
          <w:rFonts w:ascii="仿宋_GB2312" w:eastAsia="仿宋_GB2312" w:hAnsi="仿宋_GB2312" w:hint="eastAsia"/>
          <w:sz w:val="32"/>
          <w:lang w:eastAsia="zh-CN"/>
        </w:rPr>
        <w:t>，</w:t>
      </w:r>
      <w:r w:rsidRPr="00977B5D">
        <w:rPr>
          <w:rFonts w:ascii="仿宋_GB2312" w:eastAsia="仿宋_GB2312" w:hAnsi="仿宋_GB2312"/>
          <w:sz w:val="32"/>
        </w:rPr>
        <w:t>向本机关申请行政复议，</w:t>
      </w:r>
      <w:r w:rsidRPr="00977B5D">
        <w:rPr>
          <w:rFonts w:ascii="仿宋_GB2312" w:eastAsia="仿宋_GB2312" w:hAnsi="仿宋_GB2312"/>
          <w:sz w:val="32"/>
          <w:szCs w:val="32"/>
        </w:rPr>
        <w:t>本机关依法受理。被申请人向本机关提交了书面答复及有关证据和依据，本案现已审理终结</w:t>
      </w:r>
      <w:r w:rsidRPr="00977B5D">
        <w:rPr>
          <w:rFonts w:ascii="仿宋_GB2312" w:eastAsia="仿宋_GB2312" w:hAnsi="仿宋_GB2312" w:hint="eastAsia"/>
          <w:sz w:val="32"/>
          <w:szCs w:val="32"/>
        </w:rPr>
        <w:t>。</w:t>
      </w:r>
    </w:p>
    <w:p w:rsidR="00B576F2" w:rsidRPr="00977B5D" w:rsidRDefault="00B576F2" w:rsidP="00B576F2">
      <w:pPr>
        <w:adjustRightInd w:val="0"/>
        <w:snapToGrid w:val="0"/>
        <w:spacing w:line="360" w:lineRule="auto"/>
        <w:ind w:firstLineChars="200" w:firstLine="640"/>
        <w:rPr>
          <w:rFonts w:ascii="仿宋_GB2312" w:eastAsia="仿宋_GB2312" w:hAnsi="仿宋_GB2312"/>
          <w:sz w:val="32"/>
          <w:szCs w:val="32"/>
        </w:rPr>
      </w:pPr>
      <w:r w:rsidRPr="00977B5D">
        <w:rPr>
          <w:rFonts w:ascii="黑体" w:eastAsia="黑体"/>
          <w:sz w:val="32"/>
          <w:szCs w:val="32"/>
        </w:rPr>
        <w:t>申请人称</w:t>
      </w:r>
      <w:r w:rsidRPr="00977B5D">
        <w:rPr>
          <w:rFonts w:ascii="黑体" w:eastAsia="黑体" w:hint="eastAsia"/>
          <w:sz w:val="32"/>
          <w:szCs w:val="32"/>
        </w:rPr>
        <w:t>：</w:t>
      </w:r>
      <w:r w:rsidR="002A4435" w:rsidRPr="00977B5D">
        <w:rPr>
          <w:rFonts w:ascii="仿宋_GB2312" w:eastAsia="仿宋_GB2312" w:hAnsi="仿宋_GB2312" w:hint="eastAsia"/>
          <w:sz w:val="32"/>
          <w:szCs w:val="32"/>
        </w:rPr>
        <w:t>申请人于2018年4月12日在</w:t>
      </w:r>
      <w:r w:rsidR="00AF6D4E" w:rsidRPr="00977B5D">
        <w:rPr>
          <w:rFonts w:ascii="仿宋_GB2312" w:eastAsia="仿宋_GB2312" w:hAnsi="仿宋_GB2312" w:hint="eastAsia"/>
          <w:sz w:val="32"/>
          <w:szCs w:val="32"/>
        </w:rPr>
        <w:t>被举报人</w:t>
      </w:r>
      <w:r w:rsidR="002A4435" w:rsidRPr="00977B5D">
        <w:rPr>
          <w:rFonts w:ascii="仿宋_GB2312" w:eastAsia="仿宋_GB2312" w:hAnsi="仿宋_GB2312" w:hint="eastAsia"/>
          <w:sz w:val="32"/>
          <w:szCs w:val="32"/>
        </w:rPr>
        <w:t>处购买了</w:t>
      </w:r>
      <w:r w:rsidR="00240C39" w:rsidRPr="00977B5D">
        <w:rPr>
          <w:rFonts w:ascii="仿宋_GB2312" w:eastAsia="仿宋_GB2312" w:hAnsi="仿宋_GB2312" w:hint="eastAsia"/>
          <w:sz w:val="32"/>
          <w:szCs w:val="32"/>
        </w:rPr>
        <w:t>6包</w:t>
      </w:r>
      <w:r w:rsidR="00AF6D4E" w:rsidRPr="00977B5D">
        <w:rPr>
          <w:rFonts w:ascii="仿宋_GB2312" w:eastAsia="仿宋_GB2312" w:hAnsi="仿宋_GB2312" w:hint="eastAsia"/>
          <w:sz w:val="32"/>
          <w:szCs w:val="32"/>
        </w:rPr>
        <w:t>涉案产品</w:t>
      </w:r>
      <w:r w:rsidR="00240C39" w:rsidRPr="00977B5D">
        <w:rPr>
          <w:rFonts w:ascii="仿宋_GB2312" w:eastAsia="仿宋_GB2312" w:hAnsi="仿宋_GB2312" w:hint="eastAsia"/>
          <w:sz w:val="32"/>
          <w:szCs w:val="32"/>
        </w:rPr>
        <w:t>，价格是每包9.9元，共计59.40元，生产日期为2017.05.11,保质期是10个月。因涉案产品系过期食品，申请人于2018年4月16日现场投诉到被申请人处。2018年7月17日，</w:t>
      </w:r>
      <w:proofErr w:type="gramStart"/>
      <w:r w:rsidR="00240C39" w:rsidRPr="00977B5D">
        <w:rPr>
          <w:rFonts w:ascii="仿宋_GB2312" w:eastAsia="仿宋_GB2312" w:hAnsi="仿宋_GB2312" w:hint="eastAsia"/>
          <w:sz w:val="32"/>
          <w:szCs w:val="32"/>
        </w:rPr>
        <w:t>申请人收到深市质宝食处告字[</w:t>
      </w:r>
      <w:proofErr w:type="gramEnd"/>
      <w:r w:rsidR="00240C39" w:rsidRPr="00977B5D">
        <w:rPr>
          <w:rFonts w:ascii="仿宋_GB2312" w:eastAsia="仿宋_GB2312" w:hAnsi="仿宋_GB2312" w:hint="eastAsia"/>
          <w:sz w:val="32"/>
          <w:szCs w:val="32"/>
        </w:rPr>
        <w:t>2018]</w:t>
      </w:r>
      <w:r w:rsidR="007A4456" w:rsidRPr="00977B5D">
        <w:rPr>
          <w:rFonts w:ascii="仿宋_GB2312" w:eastAsia="仿宋_GB2312" w:hAnsi="仿宋_GB2312" w:hint="eastAsia"/>
          <w:sz w:val="32"/>
          <w:szCs w:val="32"/>
        </w:rPr>
        <w:t>××</w:t>
      </w:r>
      <w:r w:rsidR="00240C39" w:rsidRPr="00977B5D">
        <w:rPr>
          <w:rFonts w:ascii="仿宋_GB2312" w:eastAsia="仿宋_GB2312" w:hAnsi="仿宋_GB2312" w:hint="eastAsia"/>
          <w:sz w:val="32"/>
          <w:szCs w:val="32"/>
        </w:rPr>
        <w:t>号《举报处理结果</w:t>
      </w:r>
      <w:r w:rsidR="00240C39" w:rsidRPr="00977B5D">
        <w:rPr>
          <w:rFonts w:ascii="仿宋_GB2312" w:eastAsia="仿宋_GB2312" w:hAnsi="仿宋_GB2312" w:hint="eastAsia"/>
          <w:sz w:val="32"/>
          <w:szCs w:val="32"/>
        </w:rPr>
        <w:lastRenderedPageBreak/>
        <w:t>告知书》。</w:t>
      </w:r>
      <w:r w:rsidR="00240C39" w:rsidRPr="00977B5D">
        <w:rPr>
          <w:rFonts w:ascii="仿宋_GB2312" w:eastAsia="仿宋_GB2312" w:hAnsi="仿宋_GB2312"/>
          <w:sz w:val="32"/>
          <w:szCs w:val="32"/>
        </w:rPr>
        <w:t>申请人不服该告知书中的</w:t>
      </w:r>
      <w:r w:rsidR="00404D5C" w:rsidRPr="00977B5D">
        <w:rPr>
          <w:rFonts w:ascii="仿宋_GB2312" w:eastAsia="仿宋_GB2312" w:hAnsi="仿宋_GB2312"/>
          <w:sz w:val="32"/>
          <w:szCs w:val="32"/>
        </w:rPr>
        <w:t>行政</w:t>
      </w:r>
      <w:r w:rsidR="00240C39" w:rsidRPr="00977B5D">
        <w:rPr>
          <w:rFonts w:ascii="仿宋_GB2312" w:eastAsia="仿宋_GB2312" w:hAnsi="仿宋_GB2312"/>
          <w:sz w:val="32"/>
          <w:szCs w:val="32"/>
        </w:rPr>
        <w:t>处罚决定</w:t>
      </w:r>
      <w:r w:rsidR="00240C39" w:rsidRPr="00977B5D">
        <w:rPr>
          <w:rFonts w:ascii="仿宋_GB2312" w:eastAsia="仿宋_GB2312" w:hAnsi="仿宋_GB2312" w:hint="eastAsia"/>
          <w:sz w:val="32"/>
          <w:szCs w:val="32"/>
        </w:rPr>
        <w:t>，</w:t>
      </w:r>
      <w:r w:rsidR="00AF6D4E" w:rsidRPr="00977B5D">
        <w:rPr>
          <w:rFonts w:ascii="仿宋_GB2312" w:eastAsia="仿宋_GB2312" w:hAnsi="仿宋_GB2312" w:hint="eastAsia"/>
          <w:sz w:val="32"/>
          <w:szCs w:val="32"/>
        </w:rPr>
        <w:t>认为对被举报人处罚太轻</w:t>
      </w:r>
      <w:r w:rsidR="00AF6D4E" w:rsidRPr="00977B5D">
        <w:rPr>
          <w:rFonts w:ascii="仿宋_GB2312" w:eastAsia="仿宋_GB2312" w:hAnsi="仿宋_GB2312" w:hint="eastAsia"/>
          <w:sz w:val="32"/>
          <w:szCs w:val="32"/>
          <w:lang w:eastAsia="zh-CN"/>
        </w:rPr>
        <w:t>，</w:t>
      </w:r>
      <w:r w:rsidR="00240C39" w:rsidRPr="00977B5D">
        <w:rPr>
          <w:rFonts w:ascii="仿宋_GB2312" w:eastAsia="仿宋_GB2312" w:hAnsi="仿宋_GB2312"/>
          <w:sz w:val="32"/>
          <w:szCs w:val="32"/>
        </w:rPr>
        <w:t>请求</w:t>
      </w:r>
      <w:r w:rsidR="00240C39" w:rsidRPr="00977B5D">
        <w:rPr>
          <w:rFonts w:ascii="仿宋_GB2312" w:eastAsia="仿宋_GB2312" w:hAnsi="仿宋_GB2312" w:hint="eastAsia"/>
          <w:sz w:val="32"/>
          <w:szCs w:val="32"/>
        </w:rPr>
        <w:t>：</w:t>
      </w:r>
      <w:r w:rsidR="00181CF3" w:rsidRPr="00977B5D">
        <w:rPr>
          <w:rFonts w:ascii="仿宋_GB2312" w:eastAsia="仿宋_GB2312" w:hAnsi="仿宋_GB2312"/>
          <w:sz w:val="32"/>
          <w:szCs w:val="32"/>
        </w:rPr>
        <w:t>撤销上述行政处罚决定书</w:t>
      </w:r>
      <w:r w:rsidR="00181CF3" w:rsidRPr="00977B5D">
        <w:rPr>
          <w:rFonts w:ascii="仿宋_GB2312" w:eastAsia="仿宋_GB2312" w:hAnsi="仿宋_GB2312" w:hint="eastAsia"/>
          <w:sz w:val="32"/>
          <w:szCs w:val="32"/>
        </w:rPr>
        <w:t>，</w:t>
      </w:r>
      <w:r w:rsidR="00181CF3" w:rsidRPr="00977B5D">
        <w:rPr>
          <w:rFonts w:ascii="仿宋_GB2312" w:eastAsia="仿宋_GB2312" w:hAnsi="仿宋_GB2312"/>
          <w:sz w:val="32"/>
          <w:szCs w:val="32"/>
        </w:rPr>
        <w:t>责令被申请人重新处理</w:t>
      </w:r>
      <w:r w:rsidR="00181CF3" w:rsidRPr="00977B5D">
        <w:rPr>
          <w:rFonts w:ascii="仿宋_GB2312" w:eastAsia="仿宋_GB2312" w:hAnsi="仿宋_GB2312" w:hint="eastAsia"/>
          <w:sz w:val="32"/>
          <w:szCs w:val="32"/>
        </w:rPr>
        <w:t>。</w:t>
      </w:r>
    </w:p>
    <w:p w:rsidR="00181CF3" w:rsidRPr="00977B5D" w:rsidRDefault="00B576F2" w:rsidP="00181CF3">
      <w:pPr>
        <w:adjustRightInd w:val="0"/>
        <w:snapToGrid w:val="0"/>
        <w:spacing w:line="360" w:lineRule="auto"/>
        <w:ind w:firstLineChars="200" w:firstLine="640"/>
        <w:rPr>
          <w:rFonts w:ascii="仿宋_GB2312" w:eastAsia="仿宋_GB2312"/>
          <w:sz w:val="32"/>
          <w:szCs w:val="32"/>
          <w:lang w:eastAsia="zh-CN"/>
        </w:rPr>
      </w:pPr>
      <w:r w:rsidRPr="00977B5D">
        <w:rPr>
          <w:rFonts w:ascii="黑体" w:eastAsia="黑体" w:hint="eastAsia"/>
          <w:sz w:val="32"/>
          <w:szCs w:val="32"/>
        </w:rPr>
        <w:t>被申请人答复称</w:t>
      </w:r>
      <w:r w:rsidRPr="00977B5D">
        <w:rPr>
          <w:rFonts w:ascii="黑体" w:eastAsia="黑体" w:hint="eastAsia"/>
          <w:sz w:val="32"/>
          <w:szCs w:val="32"/>
          <w:lang w:eastAsia="zh-CN"/>
        </w:rPr>
        <w:t>：</w:t>
      </w:r>
      <w:r w:rsidR="00181CF3" w:rsidRPr="00977B5D">
        <w:rPr>
          <w:rFonts w:ascii="仿宋_GB2312" w:eastAsia="仿宋_GB2312" w:hint="eastAsia"/>
          <w:sz w:val="32"/>
          <w:szCs w:val="32"/>
        </w:rPr>
        <w:t>被申请人已依法履行职责，对申请人的举报事项进行处理，严格依照程序，对被举报人作出了正确合法的行政处罚。</w:t>
      </w:r>
    </w:p>
    <w:p w:rsidR="00181CF3" w:rsidRPr="00977B5D" w:rsidRDefault="00181CF3" w:rsidP="00181CF3">
      <w:pPr>
        <w:adjustRightInd w:val="0"/>
        <w:snapToGrid w:val="0"/>
        <w:spacing w:line="360" w:lineRule="auto"/>
        <w:ind w:firstLineChars="200" w:firstLine="640"/>
        <w:rPr>
          <w:rFonts w:ascii="仿宋_GB2312" w:eastAsia="仿宋_GB2312"/>
          <w:sz w:val="32"/>
          <w:szCs w:val="32"/>
        </w:rPr>
      </w:pPr>
      <w:r w:rsidRPr="00977B5D">
        <w:rPr>
          <w:rFonts w:ascii="仿宋_GB2312" w:eastAsia="仿宋_GB2312" w:hint="eastAsia"/>
          <w:sz w:val="32"/>
          <w:szCs w:val="32"/>
        </w:rPr>
        <w:t>一、被申请人已依法履行职责，对申请人的举报事项进行了处理。申请人于2018年4月16日</w:t>
      </w:r>
      <w:r w:rsidRPr="00977B5D">
        <w:rPr>
          <w:rFonts w:ascii="仿宋_GB2312" w:eastAsia="仿宋_GB2312" w:cs="宋体" w:hint="eastAsia"/>
          <w:color w:val="000000"/>
          <w:kern w:val="0"/>
          <w:sz w:val="32"/>
          <w:szCs w:val="32"/>
          <w:lang w:val="zh-CN"/>
        </w:rPr>
        <w:t>向</w:t>
      </w:r>
      <w:r w:rsidR="00045B65" w:rsidRPr="00977B5D">
        <w:rPr>
          <w:rFonts w:ascii="仿宋_GB2312" w:eastAsia="仿宋_GB2312" w:cs="宋体" w:hint="eastAsia"/>
          <w:color w:val="000000"/>
          <w:kern w:val="0"/>
          <w:sz w:val="32"/>
          <w:szCs w:val="32"/>
          <w:lang w:val="zh-CN" w:eastAsia="zh-CN"/>
        </w:rPr>
        <w:t>被申请人</w:t>
      </w:r>
      <w:r w:rsidRPr="00977B5D">
        <w:rPr>
          <w:rFonts w:ascii="仿宋_GB2312" w:eastAsia="仿宋_GB2312" w:cs="宋体" w:hint="eastAsia"/>
          <w:color w:val="000000"/>
          <w:kern w:val="0"/>
          <w:sz w:val="32"/>
          <w:szCs w:val="32"/>
          <w:lang w:val="zh-CN"/>
        </w:rPr>
        <w:t>现场举报，称其于2018年4月12日在被举报人</w:t>
      </w:r>
      <w:r w:rsidRPr="00977B5D">
        <w:rPr>
          <w:rFonts w:ascii="仿宋_GB2312" w:eastAsia="仿宋_GB2312" w:cs="宋体" w:hint="eastAsia"/>
          <w:color w:val="000000"/>
          <w:kern w:val="0"/>
          <w:sz w:val="32"/>
          <w:szCs w:val="32"/>
          <w:lang w:val="zh-CN" w:eastAsia="zh-CN"/>
        </w:rPr>
        <w:t>处</w:t>
      </w:r>
      <w:r w:rsidRPr="00977B5D">
        <w:rPr>
          <w:rFonts w:ascii="仿宋_GB2312" w:eastAsia="仿宋_GB2312" w:cs="宋体" w:hint="eastAsia"/>
          <w:color w:val="000000"/>
          <w:kern w:val="0"/>
          <w:sz w:val="32"/>
          <w:szCs w:val="32"/>
          <w:lang w:val="zh-CN"/>
        </w:rPr>
        <w:t>所购买的涉案产品已超过保质期，要求依法查处。接举报后，被申请人于2018年4月23日对被举报人进行了立案调查。</w:t>
      </w:r>
      <w:r w:rsidRPr="00977B5D">
        <w:rPr>
          <w:rFonts w:ascii="仿宋_GB2312" w:eastAsia="仿宋_GB2312" w:hint="eastAsia"/>
          <w:sz w:val="32"/>
          <w:szCs w:val="32"/>
        </w:rPr>
        <w:t>2018年4月17日</w:t>
      </w:r>
      <w:r w:rsidRPr="00977B5D">
        <w:rPr>
          <w:rFonts w:ascii="仿宋_GB2312" w:eastAsia="仿宋_GB2312" w:hint="eastAsia"/>
          <w:sz w:val="32"/>
          <w:szCs w:val="32"/>
          <w:lang w:eastAsia="zh-CN"/>
        </w:rPr>
        <w:t>，</w:t>
      </w:r>
      <w:r w:rsidRPr="00977B5D">
        <w:rPr>
          <w:rFonts w:ascii="仿宋_GB2312" w:eastAsia="仿宋_GB2312" w:hint="eastAsia"/>
          <w:sz w:val="32"/>
          <w:szCs w:val="32"/>
        </w:rPr>
        <w:t>被申请人对被举报人进行了现场检查，并于2018年4月23日对被举报人进行了询问调查。经调查，被申请人于2018年7月5日作出行政处罚决定书（深市质宝食罚字【2018】</w:t>
      </w:r>
      <w:r w:rsidR="00977B5D" w:rsidRPr="00977B5D">
        <w:rPr>
          <w:rFonts w:ascii="仿宋_GB2312" w:eastAsia="仿宋_GB2312" w:hint="eastAsia"/>
          <w:sz w:val="32"/>
          <w:szCs w:val="32"/>
        </w:rPr>
        <w:t>××</w:t>
      </w:r>
      <w:r w:rsidRPr="00977B5D">
        <w:rPr>
          <w:rFonts w:ascii="仿宋_GB2312" w:eastAsia="仿宋_GB2312" w:hint="eastAsia"/>
          <w:sz w:val="32"/>
          <w:szCs w:val="32"/>
        </w:rPr>
        <w:t>号）。</w:t>
      </w:r>
    </w:p>
    <w:p w:rsidR="00181CF3" w:rsidRPr="00977B5D" w:rsidRDefault="00181CF3" w:rsidP="00181CF3">
      <w:pPr>
        <w:adjustRightInd w:val="0"/>
        <w:snapToGrid w:val="0"/>
        <w:spacing w:line="360" w:lineRule="auto"/>
        <w:ind w:firstLineChars="200" w:firstLine="640"/>
        <w:rPr>
          <w:rFonts w:ascii="仿宋_GB2312" w:eastAsia="仿宋_GB2312"/>
          <w:sz w:val="32"/>
          <w:szCs w:val="32"/>
        </w:rPr>
      </w:pPr>
      <w:r w:rsidRPr="00977B5D">
        <w:rPr>
          <w:rFonts w:ascii="仿宋_GB2312" w:eastAsia="仿宋_GB2312" w:hint="eastAsia"/>
          <w:sz w:val="32"/>
          <w:szCs w:val="32"/>
        </w:rPr>
        <w:t>二、被申请人依据案件事实，遵守执法办案程序，根据相关法律法规，作出了正确合法的具体行政行为。被申请人经过调查，查实了被举报人确实存在销售过期食品的违法行为，但被举报人具有如下应考量的违法情节及过错程度：1</w:t>
      </w:r>
      <w:r w:rsidRPr="00977B5D">
        <w:rPr>
          <w:rFonts w:ascii="仿宋_GB2312" w:eastAsia="仿宋_GB2312" w:hint="eastAsia"/>
          <w:sz w:val="32"/>
          <w:szCs w:val="32"/>
          <w:lang w:eastAsia="zh-CN"/>
        </w:rPr>
        <w:t>.</w:t>
      </w:r>
      <w:r w:rsidRPr="00977B5D">
        <w:rPr>
          <w:rFonts w:ascii="仿宋_GB2312" w:eastAsia="仿宋_GB2312" w:hint="eastAsia"/>
          <w:sz w:val="32"/>
          <w:szCs w:val="32"/>
        </w:rPr>
        <w:t>涉案过期食品货值金额较少，为69.3元，违法所得也较少，仅为10.36元；2</w:t>
      </w:r>
      <w:r w:rsidRPr="00977B5D">
        <w:rPr>
          <w:rFonts w:ascii="仿宋_GB2312" w:eastAsia="仿宋_GB2312" w:hint="eastAsia"/>
          <w:sz w:val="32"/>
          <w:szCs w:val="32"/>
          <w:lang w:eastAsia="zh-CN"/>
        </w:rPr>
        <w:t>.</w:t>
      </w:r>
      <w:r w:rsidRPr="00977B5D">
        <w:rPr>
          <w:rFonts w:ascii="仿宋_GB2312" w:eastAsia="仿宋_GB2312" w:hint="eastAsia"/>
          <w:sz w:val="32"/>
          <w:szCs w:val="32"/>
        </w:rPr>
        <w:t>被举报人被投诉举报后，被申请人对被举报人进行现场检查时，未发现被举报人处有过期食品在售；3</w:t>
      </w:r>
      <w:r w:rsidRPr="00977B5D">
        <w:rPr>
          <w:rFonts w:ascii="仿宋_GB2312" w:eastAsia="仿宋_GB2312" w:hint="eastAsia"/>
          <w:sz w:val="32"/>
          <w:szCs w:val="32"/>
          <w:lang w:eastAsia="zh-CN"/>
        </w:rPr>
        <w:t>.</w:t>
      </w:r>
      <w:r w:rsidRPr="00977B5D">
        <w:rPr>
          <w:rFonts w:ascii="仿宋_GB2312" w:eastAsia="仿宋_GB2312" w:hint="eastAsia"/>
          <w:sz w:val="32"/>
          <w:szCs w:val="32"/>
        </w:rPr>
        <w:t>被举报人销售</w:t>
      </w:r>
      <w:r w:rsidRPr="00977B5D">
        <w:rPr>
          <w:rFonts w:ascii="仿宋_GB2312" w:eastAsia="仿宋_GB2312" w:hint="eastAsia"/>
          <w:sz w:val="32"/>
          <w:szCs w:val="32"/>
        </w:rPr>
        <w:lastRenderedPageBreak/>
        <w:t>过期食品的行为未造成消费者食物中毒或其他严重危害后果。被申请人本着过罚相当、处罚与教育相结合的原则，同时考虑到被举报人违法情节轻微，因此根据《中华人民共和国食品安全法》第一百二十四条第一款第（五）项、《中华人民共和国行政处罚法》第四条第二款、第五条及第二十七条第一款第（一）项的规定，对被举报人予以了相应的行政处罚，实体合法，程序合法。</w:t>
      </w:r>
    </w:p>
    <w:p w:rsidR="00D86B36" w:rsidRPr="00977B5D" w:rsidRDefault="00B576F2" w:rsidP="00B576F2">
      <w:pPr>
        <w:adjustRightInd w:val="0"/>
        <w:snapToGrid w:val="0"/>
        <w:spacing w:line="360" w:lineRule="auto"/>
        <w:ind w:firstLineChars="200" w:firstLine="640"/>
        <w:rPr>
          <w:rFonts w:ascii="仿宋_GB2312" w:eastAsia="仿宋_GB2312" w:hAnsi="仿宋_GB2312"/>
          <w:sz w:val="32"/>
          <w:szCs w:val="32"/>
          <w:lang w:eastAsia="zh-CN"/>
        </w:rPr>
      </w:pPr>
      <w:r w:rsidRPr="00977B5D">
        <w:rPr>
          <w:rFonts w:ascii="黑体" w:eastAsia="黑体" w:hAnsi="黑体" w:cs="仿宋_GB2312" w:hint="eastAsia"/>
          <w:sz w:val="32"/>
          <w:szCs w:val="32"/>
        </w:rPr>
        <w:t>经查：</w:t>
      </w:r>
      <w:r w:rsidRPr="00977B5D">
        <w:rPr>
          <w:rFonts w:ascii="仿宋_GB2312" w:eastAsia="仿宋_GB2312" w:hAnsi="仿宋_GB2312" w:hint="eastAsia"/>
          <w:sz w:val="32"/>
          <w:szCs w:val="32"/>
          <w:lang w:eastAsia="zh-CN"/>
        </w:rPr>
        <w:t>2017年</w:t>
      </w:r>
      <w:r w:rsidR="00045B65" w:rsidRPr="00977B5D">
        <w:rPr>
          <w:rFonts w:ascii="仿宋_GB2312" w:eastAsia="仿宋_GB2312" w:hAnsi="仿宋_GB2312" w:hint="eastAsia"/>
          <w:sz w:val="32"/>
          <w:szCs w:val="32"/>
          <w:lang w:eastAsia="zh-CN"/>
        </w:rPr>
        <w:t>4</w:t>
      </w:r>
      <w:r w:rsidRPr="00977B5D">
        <w:rPr>
          <w:rFonts w:ascii="仿宋_GB2312" w:eastAsia="仿宋_GB2312" w:hAnsi="仿宋_GB2312" w:hint="eastAsia"/>
          <w:sz w:val="32"/>
          <w:szCs w:val="32"/>
          <w:lang w:eastAsia="zh-CN"/>
        </w:rPr>
        <w:t>月</w:t>
      </w:r>
      <w:r w:rsidR="00045B65" w:rsidRPr="00977B5D">
        <w:rPr>
          <w:rFonts w:ascii="仿宋_GB2312" w:eastAsia="仿宋_GB2312" w:hAnsi="仿宋_GB2312" w:hint="eastAsia"/>
          <w:sz w:val="32"/>
          <w:szCs w:val="32"/>
          <w:lang w:eastAsia="zh-CN"/>
        </w:rPr>
        <w:t>16</w:t>
      </w:r>
      <w:r w:rsidRPr="00977B5D">
        <w:rPr>
          <w:rFonts w:ascii="仿宋_GB2312" w:eastAsia="仿宋_GB2312" w:hAnsi="仿宋_GB2312" w:hint="eastAsia"/>
          <w:sz w:val="32"/>
          <w:szCs w:val="32"/>
          <w:lang w:eastAsia="zh-CN"/>
        </w:rPr>
        <w:t>日，</w:t>
      </w:r>
      <w:r w:rsidR="00045B65" w:rsidRPr="00977B5D">
        <w:rPr>
          <w:rFonts w:ascii="仿宋_GB2312" w:eastAsia="仿宋_GB2312" w:hAnsi="仿宋_GB2312" w:hint="eastAsia"/>
          <w:sz w:val="32"/>
          <w:szCs w:val="32"/>
          <w:lang w:eastAsia="zh-CN"/>
        </w:rPr>
        <w:t>申请人</w:t>
      </w:r>
      <w:r w:rsidRPr="00977B5D">
        <w:rPr>
          <w:rFonts w:ascii="仿宋_GB2312" w:eastAsia="仿宋_GB2312" w:hAnsi="仿宋_GB2312" w:hint="eastAsia"/>
          <w:sz w:val="32"/>
          <w:szCs w:val="32"/>
          <w:lang w:eastAsia="zh-CN"/>
        </w:rPr>
        <w:t>向</w:t>
      </w:r>
      <w:r w:rsidR="00587299" w:rsidRPr="00977B5D">
        <w:rPr>
          <w:rFonts w:ascii="仿宋_GB2312" w:eastAsia="仿宋_GB2312" w:hAnsi="仿宋_GB2312" w:hint="eastAsia"/>
          <w:sz w:val="32"/>
          <w:szCs w:val="32"/>
          <w:lang w:eastAsia="zh-CN"/>
        </w:rPr>
        <w:t>被申请人现场</w:t>
      </w:r>
      <w:r w:rsidRPr="00977B5D">
        <w:rPr>
          <w:rFonts w:ascii="仿宋_GB2312" w:eastAsia="仿宋_GB2312" w:hAnsi="仿宋_GB2312" w:hint="eastAsia"/>
          <w:sz w:val="32"/>
          <w:szCs w:val="32"/>
          <w:lang w:eastAsia="zh-CN"/>
        </w:rPr>
        <w:t>举报，称</w:t>
      </w:r>
      <w:r w:rsidRPr="00977B5D">
        <w:rPr>
          <w:rFonts w:ascii="仿宋_GB2312" w:eastAsia="仿宋_GB2312" w:hAnsi="仿宋_GB2312" w:hint="eastAsia"/>
          <w:sz w:val="32"/>
          <w:lang w:eastAsia="zh-CN"/>
        </w:rPr>
        <w:t>被举报人涉嫌</w:t>
      </w:r>
      <w:r w:rsidRPr="00977B5D">
        <w:rPr>
          <w:rFonts w:ascii="仿宋_GB2312" w:eastAsia="仿宋_GB2312" w:hAnsi="仿宋" w:hint="eastAsia"/>
          <w:sz w:val="32"/>
          <w:szCs w:val="32"/>
          <w:lang w:eastAsia="zh-CN"/>
        </w:rPr>
        <w:t>销售</w:t>
      </w:r>
      <w:r w:rsidR="00587299" w:rsidRPr="00977B5D">
        <w:rPr>
          <w:rFonts w:ascii="仿宋_GB2312" w:eastAsia="仿宋_GB2312" w:hAnsi="仿宋" w:hint="eastAsia"/>
          <w:sz w:val="32"/>
          <w:szCs w:val="32"/>
          <w:lang w:eastAsia="zh-CN"/>
        </w:rPr>
        <w:t>过期食品</w:t>
      </w:r>
      <w:r w:rsidRPr="00977B5D">
        <w:rPr>
          <w:rFonts w:ascii="仿宋_GB2312" w:eastAsia="仿宋_GB2312" w:hAnsi="仿宋_GB2312" w:hint="eastAsia"/>
          <w:sz w:val="32"/>
          <w:lang w:eastAsia="zh-CN"/>
        </w:rPr>
        <w:t>，请求被申请人依法</w:t>
      </w:r>
      <w:r w:rsidR="00587299" w:rsidRPr="00977B5D">
        <w:rPr>
          <w:rFonts w:ascii="仿宋_GB2312" w:eastAsia="仿宋_GB2312" w:hAnsi="仿宋_GB2312" w:hint="eastAsia"/>
          <w:sz w:val="32"/>
          <w:lang w:eastAsia="zh-CN"/>
        </w:rPr>
        <w:t>查处</w:t>
      </w:r>
      <w:r w:rsidRPr="00977B5D">
        <w:rPr>
          <w:rFonts w:ascii="仿宋_GB2312" w:eastAsia="仿宋_GB2312" w:hAnsi="仿宋_GB2312" w:hint="eastAsia"/>
          <w:sz w:val="32"/>
          <w:lang w:eastAsia="zh-CN"/>
        </w:rPr>
        <w:t>被举报人</w:t>
      </w:r>
      <w:r w:rsidR="00587299" w:rsidRPr="00977B5D">
        <w:rPr>
          <w:rFonts w:ascii="仿宋_GB2312" w:eastAsia="仿宋_GB2312" w:hAnsi="仿宋_GB2312" w:hint="eastAsia"/>
          <w:sz w:val="32"/>
          <w:lang w:eastAsia="zh-CN"/>
        </w:rPr>
        <w:t>的违法行为；主持调解、责令被举报人退回货款59.4元并赔偿人民币1000元；给予</w:t>
      </w:r>
      <w:r w:rsidR="00515779" w:rsidRPr="00977B5D">
        <w:rPr>
          <w:rFonts w:ascii="仿宋_GB2312" w:eastAsia="仿宋_GB2312" w:hAnsi="仿宋_GB2312" w:hint="eastAsia"/>
          <w:sz w:val="32"/>
          <w:lang w:eastAsia="zh-CN"/>
        </w:rPr>
        <w:t>物质</w:t>
      </w:r>
      <w:r w:rsidR="00587299" w:rsidRPr="00977B5D">
        <w:rPr>
          <w:rFonts w:ascii="仿宋_GB2312" w:eastAsia="仿宋_GB2312" w:hAnsi="仿宋_GB2312" w:hint="eastAsia"/>
          <w:sz w:val="32"/>
          <w:lang w:eastAsia="zh-CN"/>
        </w:rPr>
        <w:t>奖励</w:t>
      </w:r>
      <w:r w:rsidR="00515779" w:rsidRPr="00977B5D">
        <w:rPr>
          <w:rFonts w:ascii="仿宋_GB2312" w:eastAsia="仿宋_GB2312" w:hAnsi="仿宋_GB2312" w:hint="eastAsia"/>
          <w:sz w:val="32"/>
          <w:lang w:eastAsia="zh-CN"/>
        </w:rPr>
        <w:t>。2018年4月17日，被申请人对被举报人进行现场检查，未发现涉案产品在售；被举报人称涉案产品已销售完毕</w:t>
      </w:r>
      <w:r w:rsidR="009B70CE" w:rsidRPr="00977B5D">
        <w:rPr>
          <w:rFonts w:ascii="仿宋_GB2312" w:eastAsia="仿宋_GB2312" w:hAnsi="仿宋_GB2312" w:hint="eastAsia"/>
          <w:sz w:val="32"/>
          <w:lang w:eastAsia="zh-CN"/>
        </w:rPr>
        <w:t>并</w:t>
      </w:r>
      <w:r w:rsidR="0022068F" w:rsidRPr="00977B5D">
        <w:rPr>
          <w:rFonts w:ascii="仿宋_GB2312" w:eastAsia="仿宋_GB2312" w:hAnsi="仿宋_GB2312" w:hint="eastAsia"/>
          <w:sz w:val="32"/>
          <w:lang w:eastAsia="zh-CN"/>
        </w:rPr>
        <w:t>出示了营业执照及食品经营许可证。</w:t>
      </w:r>
      <w:r w:rsidR="00515779" w:rsidRPr="00977B5D">
        <w:rPr>
          <w:rFonts w:ascii="仿宋_GB2312" w:eastAsia="仿宋_GB2312" w:hAnsi="仿宋_GB2312" w:hint="eastAsia"/>
          <w:sz w:val="32"/>
          <w:lang w:eastAsia="zh-CN"/>
        </w:rPr>
        <w:t>2018年4月23日，被申请人决定对被</w:t>
      </w:r>
      <w:r w:rsidRPr="00977B5D">
        <w:rPr>
          <w:rFonts w:ascii="仿宋_GB2312" w:eastAsia="仿宋_GB2312" w:hAnsi="仿宋_GB2312" w:hint="eastAsia"/>
          <w:sz w:val="32"/>
          <w:lang w:eastAsia="zh-CN"/>
        </w:rPr>
        <w:t>举报人</w:t>
      </w:r>
      <w:r w:rsidR="00515779" w:rsidRPr="00977B5D">
        <w:rPr>
          <w:rFonts w:ascii="仿宋_GB2312" w:eastAsia="仿宋_GB2312" w:hAnsi="仿宋_GB2312" w:hint="eastAsia"/>
          <w:sz w:val="32"/>
          <w:lang w:eastAsia="zh-CN"/>
        </w:rPr>
        <w:t>立案调查。</w:t>
      </w:r>
      <w:r w:rsidR="0022068F" w:rsidRPr="00977B5D">
        <w:rPr>
          <w:rFonts w:ascii="仿宋_GB2312" w:eastAsia="仿宋_GB2312" w:hAnsi="仿宋_GB2312" w:hint="eastAsia"/>
          <w:sz w:val="32"/>
          <w:lang w:eastAsia="zh-CN"/>
        </w:rPr>
        <w:t>同日，被申请人对被举报人进行调查，被举报人认可举报人的举报事实；被举报人</w:t>
      </w:r>
      <w:r w:rsidR="009C648D" w:rsidRPr="00977B5D">
        <w:rPr>
          <w:rFonts w:ascii="仿宋_GB2312" w:eastAsia="仿宋_GB2312" w:hAnsi="仿宋_GB2312" w:hint="eastAsia"/>
          <w:sz w:val="32"/>
          <w:lang w:eastAsia="zh-CN"/>
        </w:rPr>
        <w:t>称其销售了7包过期的涉案产品，涉案产品进货价格为8.42元/包，销售价格为9.9元/包，销售涉案产品的货值金额为人民币69.3元，共获利人民币10.36元；</w:t>
      </w:r>
      <w:r w:rsidR="009B70CE" w:rsidRPr="00977B5D">
        <w:rPr>
          <w:rFonts w:ascii="仿宋_GB2312" w:eastAsia="仿宋_GB2312" w:hAnsi="仿宋_GB2312" w:hint="eastAsia"/>
          <w:sz w:val="32"/>
          <w:lang w:eastAsia="zh-CN"/>
        </w:rPr>
        <w:t>被举报人称其</w:t>
      </w:r>
      <w:r w:rsidR="009C648D" w:rsidRPr="00977B5D">
        <w:rPr>
          <w:rFonts w:ascii="仿宋_GB2312" w:eastAsia="仿宋_GB2312" w:hAnsi="仿宋_GB2312" w:hint="eastAsia"/>
          <w:sz w:val="32"/>
          <w:lang w:eastAsia="zh-CN"/>
        </w:rPr>
        <w:t>对涉案产品履行了索证索票及进货查验义务。</w:t>
      </w:r>
      <w:r w:rsidR="00CA70B0" w:rsidRPr="00977B5D">
        <w:rPr>
          <w:rFonts w:ascii="仿宋_GB2312" w:eastAsia="仿宋_GB2312" w:hAnsi="仿宋_GB2312" w:hint="eastAsia"/>
          <w:sz w:val="32"/>
          <w:lang w:eastAsia="zh-CN"/>
        </w:rPr>
        <w:t>被举报人</w:t>
      </w:r>
      <w:r w:rsidR="00FB2006" w:rsidRPr="00977B5D">
        <w:rPr>
          <w:rFonts w:ascii="仿宋_GB2312" w:eastAsia="仿宋_GB2312" w:hAnsi="仿宋_GB2312" w:hint="eastAsia"/>
          <w:sz w:val="32"/>
          <w:lang w:eastAsia="zh-CN"/>
        </w:rPr>
        <w:t>向被申请人提交</w:t>
      </w:r>
      <w:r w:rsidR="00CA70B0" w:rsidRPr="00977B5D">
        <w:rPr>
          <w:rFonts w:ascii="仿宋_GB2312" w:eastAsia="仿宋_GB2312" w:hAnsi="仿宋_GB2312" w:hint="eastAsia"/>
          <w:sz w:val="32"/>
          <w:lang w:eastAsia="zh-CN"/>
        </w:rPr>
        <w:t>了货值确认单、情况说明、商品发生日汇、</w:t>
      </w:r>
      <w:proofErr w:type="gramStart"/>
      <w:r w:rsidR="00CA70B0" w:rsidRPr="00977B5D">
        <w:rPr>
          <w:rFonts w:ascii="仿宋_GB2312" w:eastAsia="仿宋_GB2312" w:hAnsi="仿宋_GB2312" w:hint="eastAsia"/>
          <w:sz w:val="32"/>
          <w:lang w:eastAsia="zh-CN"/>
        </w:rPr>
        <w:t>进货台</w:t>
      </w:r>
      <w:proofErr w:type="gramEnd"/>
      <w:r w:rsidR="00CA70B0" w:rsidRPr="00977B5D">
        <w:rPr>
          <w:rFonts w:ascii="仿宋_GB2312" w:eastAsia="仿宋_GB2312" w:hAnsi="仿宋_GB2312" w:hint="eastAsia"/>
          <w:sz w:val="32"/>
          <w:lang w:eastAsia="zh-CN"/>
        </w:rPr>
        <w:t>账、营业执照及食品经营许可证</w:t>
      </w:r>
      <w:r w:rsidR="002A24C2" w:rsidRPr="00977B5D">
        <w:rPr>
          <w:rFonts w:ascii="仿宋_GB2312" w:eastAsia="仿宋_GB2312" w:hAnsi="仿宋_GB2312" w:hint="eastAsia"/>
          <w:sz w:val="32"/>
          <w:lang w:eastAsia="zh-CN"/>
        </w:rPr>
        <w:t>等证据材料。2018年7月5日，被申请人</w:t>
      </w:r>
      <w:proofErr w:type="gramStart"/>
      <w:r w:rsidR="002A24C2" w:rsidRPr="00977B5D">
        <w:rPr>
          <w:rFonts w:ascii="仿宋_GB2312" w:eastAsia="仿宋_GB2312" w:hAnsi="仿宋_GB2312" w:hint="eastAsia"/>
          <w:sz w:val="32"/>
          <w:lang w:eastAsia="zh-CN"/>
        </w:rPr>
        <w:t>作出</w:t>
      </w:r>
      <w:proofErr w:type="gramEnd"/>
      <w:r w:rsidR="002A24C2" w:rsidRPr="00977B5D">
        <w:rPr>
          <w:rFonts w:ascii="仿宋_GB2312" w:eastAsia="仿宋_GB2312" w:hAnsi="仿宋_GB2312" w:hint="eastAsia"/>
          <w:sz w:val="32"/>
          <w:lang w:eastAsia="zh-CN"/>
        </w:rPr>
        <w:t>深</w:t>
      </w:r>
      <w:r w:rsidR="002A24C2" w:rsidRPr="00977B5D">
        <w:rPr>
          <w:rFonts w:ascii="仿宋_GB2312" w:eastAsia="仿宋_GB2312" w:hAnsi="仿宋_GB2312" w:hint="eastAsia"/>
          <w:sz w:val="32"/>
          <w:lang w:eastAsia="zh-CN"/>
        </w:rPr>
        <w:lastRenderedPageBreak/>
        <w:t>市</w:t>
      </w:r>
      <w:proofErr w:type="gramStart"/>
      <w:r w:rsidR="002A24C2" w:rsidRPr="00977B5D">
        <w:rPr>
          <w:rFonts w:ascii="仿宋_GB2312" w:eastAsia="仿宋_GB2312" w:hAnsi="仿宋_GB2312" w:hint="eastAsia"/>
          <w:sz w:val="32"/>
          <w:lang w:eastAsia="zh-CN"/>
        </w:rPr>
        <w:t>质宝食</w:t>
      </w:r>
      <w:proofErr w:type="gramEnd"/>
      <w:r w:rsidR="002A24C2" w:rsidRPr="00977B5D">
        <w:rPr>
          <w:rFonts w:ascii="仿宋_GB2312" w:eastAsia="仿宋_GB2312" w:hAnsi="仿宋_GB2312" w:hint="eastAsia"/>
          <w:sz w:val="32"/>
          <w:lang w:eastAsia="zh-CN"/>
        </w:rPr>
        <w:t>罚字[2018]</w:t>
      </w:r>
      <w:r w:rsidR="00977B5D" w:rsidRPr="00977B5D">
        <w:rPr>
          <w:rFonts w:ascii="仿宋_GB2312" w:eastAsia="仿宋_GB2312" w:hAnsi="仿宋_GB2312" w:hint="eastAsia"/>
          <w:sz w:val="32"/>
          <w:lang w:eastAsia="zh-CN"/>
        </w:rPr>
        <w:t>××</w:t>
      </w:r>
      <w:r w:rsidR="002A24C2" w:rsidRPr="00977B5D">
        <w:rPr>
          <w:rFonts w:ascii="仿宋_GB2312" w:eastAsia="仿宋_GB2312" w:hAnsi="仿宋_GB2312" w:hint="eastAsia"/>
          <w:sz w:val="32"/>
          <w:lang w:eastAsia="zh-CN"/>
        </w:rPr>
        <w:t>号《行政处罚决定书》，认定被举报人销售七包过期涉案产品的行为</w:t>
      </w:r>
      <w:r w:rsidR="00D86B36" w:rsidRPr="00977B5D">
        <w:rPr>
          <w:rFonts w:ascii="仿宋_GB2312" w:eastAsia="仿宋_GB2312" w:hAnsi="仿宋_GB2312" w:hint="eastAsia"/>
          <w:sz w:val="32"/>
          <w:lang w:eastAsia="zh-CN"/>
        </w:rPr>
        <w:t>违反了《中华人民共和国食品安全法》第三十四条第（十）项的规定，依据该法第一百二十四条第一款第（五）项和《中华人民共和国行政处罚法》第四条第二款、第五条、第二十七条第一款第（一）项的规定，决定对被举报人处以罚款人民币693元</w:t>
      </w:r>
      <w:r w:rsidR="00FB2006" w:rsidRPr="00977B5D">
        <w:rPr>
          <w:rFonts w:ascii="仿宋_GB2312" w:eastAsia="仿宋_GB2312" w:hAnsi="仿宋_GB2312" w:hint="eastAsia"/>
          <w:sz w:val="32"/>
          <w:lang w:eastAsia="zh-CN"/>
        </w:rPr>
        <w:t>、</w:t>
      </w:r>
      <w:r w:rsidR="00D86B36" w:rsidRPr="00977B5D">
        <w:rPr>
          <w:rFonts w:ascii="仿宋_GB2312" w:eastAsia="仿宋_GB2312" w:hAnsi="仿宋_GB2312" w:hint="eastAsia"/>
          <w:sz w:val="32"/>
          <w:lang w:eastAsia="zh-CN"/>
        </w:rPr>
        <w:t>没收违法所得人民币10.36元的行政处罚。</w:t>
      </w:r>
      <w:r w:rsidR="00AF6D4E" w:rsidRPr="00977B5D">
        <w:rPr>
          <w:rFonts w:ascii="仿宋_GB2312" w:eastAsia="仿宋_GB2312" w:hAnsi="仿宋_GB2312" w:hint="eastAsia"/>
          <w:sz w:val="32"/>
          <w:lang w:eastAsia="zh-CN"/>
        </w:rPr>
        <w:t>其后，被申请人</w:t>
      </w:r>
      <w:proofErr w:type="gramStart"/>
      <w:r w:rsidR="00AF6D4E" w:rsidRPr="00977B5D">
        <w:rPr>
          <w:rFonts w:ascii="仿宋_GB2312" w:eastAsia="仿宋_GB2312" w:hAnsi="仿宋_GB2312" w:hint="eastAsia"/>
          <w:sz w:val="32"/>
          <w:lang w:eastAsia="zh-CN"/>
        </w:rPr>
        <w:t>作出</w:t>
      </w:r>
      <w:proofErr w:type="gramEnd"/>
      <w:r w:rsidR="00AF6D4E" w:rsidRPr="00977B5D">
        <w:rPr>
          <w:rFonts w:ascii="仿宋_GB2312" w:eastAsia="仿宋_GB2312" w:hAnsi="仿宋_GB2312" w:hint="eastAsia"/>
          <w:sz w:val="32"/>
          <w:lang w:eastAsia="zh-CN"/>
        </w:rPr>
        <w:t>《举报处理结果告知书》，将上述处理结果告知申请人。</w:t>
      </w:r>
      <w:r w:rsidR="00D86B36" w:rsidRPr="00977B5D">
        <w:rPr>
          <w:rFonts w:ascii="仿宋_GB2312" w:eastAsia="仿宋_GB2312" w:hAnsi="仿宋_GB2312" w:hint="eastAsia"/>
          <w:sz w:val="32"/>
          <w:lang w:eastAsia="zh-CN"/>
        </w:rPr>
        <w:t>申请人不服该</w:t>
      </w:r>
      <w:r w:rsidR="009B70CE" w:rsidRPr="00977B5D">
        <w:rPr>
          <w:rFonts w:ascii="仿宋_GB2312" w:eastAsia="仿宋_GB2312" w:hAnsi="仿宋_GB2312" w:hint="eastAsia"/>
          <w:sz w:val="32"/>
          <w:lang w:eastAsia="zh-CN"/>
        </w:rPr>
        <w:t>行政</w:t>
      </w:r>
      <w:r w:rsidR="00D86B36" w:rsidRPr="00977B5D">
        <w:rPr>
          <w:rFonts w:ascii="仿宋_GB2312" w:eastAsia="仿宋_GB2312" w:hAnsi="仿宋_GB2312" w:hint="eastAsia"/>
          <w:sz w:val="32"/>
          <w:lang w:eastAsia="zh-CN"/>
        </w:rPr>
        <w:t>处罚决定，提起行政复议</w:t>
      </w:r>
      <w:r w:rsidR="00AF6D4E" w:rsidRPr="00977B5D">
        <w:rPr>
          <w:rFonts w:ascii="仿宋_GB2312" w:eastAsia="仿宋_GB2312" w:hAnsi="仿宋_GB2312" w:hint="eastAsia"/>
          <w:sz w:val="32"/>
          <w:lang w:eastAsia="zh-CN"/>
        </w:rPr>
        <w:t>。</w:t>
      </w:r>
    </w:p>
    <w:p w:rsidR="00E457AC" w:rsidRPr="00977B5D" w:rsidRDefault="00B576F2" w:rsidP="009703F9">
      <w:pPr>
        <w:adjustRightInd w:val="0"/>
        <w:snapToGrid w:val="0"/>
        <w:spacing w:line="360" w:lineRule="auto"/>
        <w:ind w:firstLineChars="200" w:firstLine="640"/>
        <w:rPr>
          <w:rFonts w:ascii="仿宋_GB2312" w:eastAsia="仿宋_GB2312" w:hAnsi="仿宋"/>
          <w:sz w:val="32"/>
          <w:szCs w:val="32"/>
        </w:rPr>
      </w:pPr>
      <w:r w:rsidRPr="00977B5D">
        <w:rPr>
          <w:rFonts w:ascii="黑体" w:eastAsia="黑体" w:hAnsi="黑体" w:cs="仿宋_GB2312"/>
          <w:sz w:val="32"/>
          <w:szCs w:val="32"/>
        </w:rPr>
        <w:t>本机关认为</w:t>
      </w:r>
      <w:r w:rsidR="00E457AC" w:rsidRPr="00977B5D">
        <w:rPr>
          <w:rFonts w:ascii="黑体" w:eastAsia="黑体" w:hAnsi="黑体" w:cs="仿宋_GB2312" w:hint="eastAsia"/>
          <w:sz w:val="32"/>
          <w:szCs w:val="32"/>
          <w:lang w:eastAsia="zh-CN"/>
        </w:rPr>
        <w:t>：</w:t>
      </w:r>
      <w:r w:rsidR="00E457AC" w:rsidRPr="00977B5D">
        <w:rPr>
          <w:rFonts w:ascii="仿宋_GB2312" w:eastAsia="仿宋_GB2312" w:hint="eastAsia"/>
          <w:sz w:val="32"/>
          <w:szCs w:val="32"/>
        </w:rPr>
        <w:t>本案</w:t>
      </w:r>
      <w:r w:rsidR="00D7220E" w:rsidRPr="00977B5D">
        <w:rPr>
          <w:rFonts w:ascii="仿宋_GB2312" w:eastAsia="仿宋_GB2312" w:hint="eastAsia"/>
          <w:sz w:val="32"/>
          <w:szCs w:val="32"/>
        </w:rPr>
        <w:t>中</w:t>
      </w:r>
      <w:r w:rsidR="00E457AC" w:rsidRPr="00977B5D">
        <w:rPr>
          <w:rFonts w:ascii="仿宋_GB2312" w:eastAsia="仿宋_GB2312" w:hint="eastAsia"/>
          <w:sz w:val="32"/>
          <w:szCs w:val="32"/>
        </w:rPr>
        <w:t>，被申请人对涉案举报事项经调查取证，</w:t>
      </w:r>
      <w:r w:rsidR="00E457AC" w:rsidRPr="00977B5D">
        <w:rPr>
          <w:rFonts w:ascii="仿宋_GB2312" w:eastAsia="仿宋_GB2312" w:hint="eastAsia"/>
          <w:color w:val="000000"/>
          <w:sz w:val="32"/>
          <w:szCs w:val="32"/>
          <w:shd w:val="clear" w:color="auto" w:fill="FFFFFF"/>
        </w:rPr>
        <w:t>认定</w:t>
      </w:r>
      <w:r w:rsidR="00E457AC" w:rsidRPr="00977B5D">
        <w:rPr>
          <w:rFonts w:ascii="仿宋_GB2312" w:eastAsia="仿宋_GB2312" w:hAnsi="仿宋" w:hint="eastAsia"/>
          <w:sz w:val="32"/>
          <w:szCs w:val="32"/>
          <w:lang w:eastAsia="zh-CN"/>
        </w:rPr>
        <w:t>被举报人</w:t>
      </w:r>
      <w:r w:rsidR="00E457AC" w:rsidRPr="00977B5D">
        <w:rPr>
          <w:rFonts w:ascii="仿宋_GB2312" w:eastAsia="仿宋_GB2312" w:hAnsi="仿宋" w:hint="eastAsia"/>
          <w:sz w:val="32"/>
          <w:szCs w:val="32"/>
        </w:rPr>
        <w:t>存在</w:t>
      </w:r>
      <w:r w:rsidR="00E457AC" w:rsidRPr="00977B5D">
        <w:rPr>
          <w:rFonts w:ascii="仿宋_GB2312" w:eastAsia="仿宋_GB2312" w:hint="eastAsia"/>
          <w:sz w:val="32"/>
          <w:szCs w:val="32"/>
        </w:rPr>
        <w:t>销售过期涉案</w:t>
      </w:r>
      <w:r w:rsidR="00E457AC" w:rsidRPr="00977B5D">
        <w:rPr>
          <w:rFonts w:ascii="仿宋_GB2312" w:eastAsia="仿宋_GB2312" w:hint="eastAsia"/>
          <w:sz w:val="32"/>
          <w:szCs w:val="32"/>
          <w:lang w:eastAsia="zh-CN"/>
        </w:rPr>
        <w:t>食品</w:t>
      </w:r>
      <w:r w:rsidR="00E457AC" w:rsidRPr="00977B5D">
        <w:rPr>
          <w:rFonts w:ascii="仿宋_GB2312" w:eastAsia="仿宋_GB2312" w:hAnsi="仿宋_GB2312" w:hint="eastAsia"/>
          <w:sz w:val="32"/>
          <w:szCs w:val="32"/>
        </w:rPr>
        <w:t>的</w:t>
      </w:r>
      <w:r w:rsidR="00E457AC" w:rsidRPr="00977B5D">
        <w:rPr>
          <w:rFonts w:ascii="仿宋_GB2312" w:eastAsia="仿宋_GB2312" w:hint="eastAsia"/>
          <w:sz w:val="32"/>
          <w:szCs w:val="32"/>
        </w:rPr>
        <w:t>行为，</w:t>
      </w:r>
      <w:r w:rsidR="009703F9" w:rsidRPr="00977B5D">
        <w:rPr>
          <w:rFonts w:ascii="仿宋_GB2312" w:eastAsia="仿宋_GB2312" w:hint="eastAsia"/>
          <w:sz w:val="32"/>
          <w:szCs w:val="32"/>
        </w:rPr>
        <w:t>上述行为违反了</w:t>
      </w:r>
      <w:r w:rsidR="009703F9" w:rsidRPr="00977B5D">
        <w:rPr>
          <w:rFonts w:ascii="仿宋_GB2312" w:eastAsia="仿宋_GB2312" w:hAnsi="仿宋_GB2312" w:hint="eastAsia"/>
          <w:sz w:val="32"/>
          <w:szCs w:val="32"/>
        </w:rPr>
        <w:t>《中华人民共和国食品安全法》第三十四条第</w:t>
      </w:r>
      <w:r w:rsidR="009703F9" w:rsidRPr="00977B5D">
        <w:rPr>
          <w:rFonts w:ascii="仿宋_GB2312" w:eastAsia="仿宋_GB2312" w:hAnsi="仿宋_GB2312" w:hint="eastAsia"/>
          <w:sz w:val="32"/>
          <w:szCs w:val="32"/>
          <w:lang w:eastAsia="zh-CN"/>
        </w:rPr>
        <w:t>（十）项的规定。</w:t>
      </w:r>
      <w:r w:rsidR="00E457AC" w:rsidRPr="00977B5D">
        <w:rPr>
          <w:rFonts w:ascii="仿宋_GB2312" w:eastAsia="仿宋_GB2312" w:hint="eastAsia"/>
          <w:sz w:val="32"/>
          <w:szCs w:val="32"/>
        </w:rPr>
        <w:t>但鉴于被举报人已履行索证索票的法定</w:t>
      </w:r>
      <w:r w:rsidR="00AF6D4E" w:rsidRPr="00977B5D">
        <w:rPr>
          <w:rFonts w:ascii="仿宋_GB2312" w:eastAsia="仿宋_GB2312" w:hint="eastAsia"/>
          <w:sz w:val="32"/>
          <w:szCs w:val="32"/>
          <w:lang w:eastAsia="zh-CN"/>
        </w:rPr>
        <w:t>义务</w:t>
      </w:r>
      <w:r w:rsidR="00E457AC" w:rsidRPr="00977B5D">
        <w:rPr>
          <w:rFonts w:ascii="仿宋_GB2312" w:eastAsia="仿宋_GB2312" w:hint="eastAsia"/>
          <w:sz w:val="32"/>
          <w:szCs w:val="32"/>
        </w:rPr>
        <w:t>，</w:t>
      </w:r>
      <w:r w:rsidR="00585470" w:rsidRPr="00977B5D">
        <w:rPr>
          <w:rFonts w:ascii="仿宋_GB2312" w:eastAsia="仿宋_GB2312" w:hint="eastAsia"/>
          <w:sz w:val="32"/>
          <w:szCs w:val="32"/>
        </w:rPr>
        <w:t>被申请人在</w:t>
      </w:r>
      <w:r w:rsidR="00E457AC" w:rsidRPr="00977B5D">
        <w:rPr>
          <w:rFonts w:ascii="仿宋_GB2312" w:eastAsia="仿宋_GB2312" w:hint="eastAsia"/>
          <w:sz w:val="32"/>
          <w:szCs w:val="32"/>
        </w:rPr>
        <w:t>现场</w:t>
      </w:r>
      <w:r w:rsidR="00FB2006" w:rsidRPr="00977B5D">
        <w:rPr>
          <w:rFonts w:ascii="仿宋_GB2312" w:eastAsia="仿宋_GB2312" w:hint="eastAsia"/>
          <w:sz w:val="32"/>
          <w:szCs w:val="32"/>
          <w:lang w:eastAsia="zh-CN"/>
        </w:rPr>
        <w:t>调</w:t>
      </w:r>
      <w:r w:rsidR="00FB2006" w:rsidRPr="00977B5D">
        <w:rPr>
          <w:rFonts w:ascii="仿宋_GB2312" w:eastAsia="仿宋_GB2312" w:hint="eastAsia"/>
          <w:sz w:val="32"/>
          <w:szCs w:val="32"/>
        </w:rPr>
        <w:t>查未</w:t>
      </w:r>
      <w:r w:rsidR="00E457AC" w:rsidRPr="00977B5D">
        <w:rPr>
          <w:rFonts w:ascii="仿宋_GB2312" w:eastAsia="仿宋_GB2312" w:hint="eastAsia"/>
          <w:sz w:val="32"/>
          <w:szCs w:val="32"/>
        </w:rPr>
        <w:t>发现有过期涉案食品在售，且涉案</w:t>
      </w:r>
      <w:r w:rsidR="00585470" w:rsidRPr="00977B5D">
        <w:rPr>
          <w:rFonts w:ascii="仿宋_GB2312" w:eastAsia="仿宋_GB2312" w:hint="eastAsia"/>
          <w:sz w:val="32"/>
          <w:szCs w:val="32"/>
        </w:rPr>
        <w:t>食品</w:t>
      </w:r>
      <w:r w:rsidR="00E457AC" w:rsidRPr="00977B5D">
        <w:rPr>
          <w:rFonts w:ascii="仿宋_GB2312" w:eastAsia="仿宋_GB2312" w:hint="eastAsia"/>
          <w:sz w:val="32"/>
          <w:szCs w:val="32"/>
        </w:rPr>
        <w:t>货值金额少，未造成消费者食物中毒或其他严重危害后果，故被申请人依据</w:t>
      </w:r>
      <w:r w:rsidR="00E457AC" w:rsidRPr="00977B5D">
        <w:rPr>
          <w:rFonts w:ascii="仿宋_GB2312" w:eastAsia="仿宋_GB2312" w:hAnsi="仿宋_GB2312" w:hint="eastAsia"/>
          <w:sz w:val="32"/>
          <w:szCs w:val="32"/>
        </w:rPr>
        <w:t>《中华人民共和国食品安全法》第一百二十四条第一款第（五）项、</w:t>
      </w:r>
      <w:r w:rsidR="00E457AC" w:rsidRPr="00977B5D">
        <w:rPr>
          <w:rFonts w:ascii="仿宋_GB2312" w:eastAsia="仿宋_GB2312" w:hint="eastAsia"/>
          <w:color w:val="000000"/>
          <w:sz w:val="32"/>
          <w:szCs w:val="32"/>
          <w:shd w:val="clear" w:color="auto" w:fill="FFFFFF"/>
        </w:rPr>
        <w:t>《中华人民共和国行政处罚法》</w:t>
      </w:r>
      <w:r w:rsidR="00E457AC" w:rsidRPr="00977B5D">
        <w:rPr>
          <w:rFonts w:ascii="仿宋_GB2312" w:eastAsia="仿宋_GB2312" w:hAnsi="仿宋_GB2312" w:hint="eastAsia"/>
          <w:sz w:val="32"/>
          <w:szCs w:val="32"/>
        </w:rPr>
        <w:t>第四条第二款、第五条、</w:t>
      </w:r>
      <w:r w:rsidR="00E457AC" w:rsidRPr="00977B5D">
        <w:rPr>
          <w:rFonts w:ascii="仿宋_GB2312" w:eastAsia="仿宋_GB2312" w:hint="eastAsia"/>
          <w:color w:val="000000"/>
          <w:sz w:val="32"/>
          <w:szCs w:val="32"/>
          <w:shd w:val="clear" w:color="auto" w:fill="FFFFFF"/>
        </w:rPr>
        <w:t>第二十七条第一款第（一）项等</w:t>
      </w:r>
      <w:r w:rsidR="00E457AC" w:rsidRPr="00977B5D">
        <w:rPr>
          <w:rFonts w:ascii="仿宋_GB2312" w:eastAsia="仿宋_GB2312" w:hint="eastAsia"/>
          <w:sz w:val="32"/>
          <w:szCs w:val="32"/>
        </w:rPr>
        <w:t>规定，</w:t>
      </w:r>
      <w:r w:rsidR="00AF6D4E" w:rsidRPr="00977B5D">
        <w:rPr>
          <w:rFonts w:ascii="仿宋_GB2312" w:eastAsia="仿宋_GB2312" w:hint="eastAsia"/>
          <w:sz w:val="32"/>
          <w:szCs w:val="32"/>
        </w:rPr>
        <w:t>对被举报人</w:t>
      </w:r>
      <w:proofErr w:type="gramStart"/>
      <w:r w:rsidR="00E457AC" w:rsidRPr="00977B5D">
        <w:rPr>
          <w:rFonts w:ascii="仿宋_GB2312" w:eastAsia="仿宋_GB2312" w:hint="eastAsia"/>
          <w:sz w:val="32"/>
          <w:szCs w:val="32"/>
        </w:rPr>
        <w:t>作出</w:t>
      </w:r>
      <w:proofErr w:type="gramEnd"/>
      <w:r w:rsidR="00E457AC" w:rsidRPr="00977B5D">
        <w:rPr>
          <w:rFonts w:ascii="仿宋_GB2312" w:eastAsia="仿宋_GB2312" w:hint="eastAsia"/>
          <w:sz w:val="32"/>
          <w:szCs w:val="32"/>
        </w:rPr>
        <w:t>减轻行政处罚的</w:t>
      </w:r>
      <w:r w:rsidR="00E457AC" w:rsidRPr="00977B5D">
        <w:rPr>
          <w:rFonts w:ascii="仿宋_GB2312" w:eastAsia="仿宋_GB2312"/>
          <w:sz w:val="32"/>
          <w:szCs w:val="32"/>
        </w:rPr>
        <w:t>决定</w:t>
      </w:r>
      <w:r w:rsidR="00E457AC" w:rsidRPr="00977B5D">
        <w:rPr>
          <w:rFonts w:ascii="仿宋_GB2312" w:eastAsia="仿宋_GB2312" w:hint="eastAsia"/>
          <w:sz w:val="32"/>
          <w:szCs w:val="32"/>
        </w:rPr>
        <w:t>，并无违法或不当。</w:t>
      </w:r>
      <w:r w:rsidR="00E457AC" w:rsidRPr="00977B5D">
        <w:rPr>
          <w:rFonts w:ascii="仿宋_GB2312" w:eastAsia="仿宋_GB2312"/>
          <w:sz w:val="32"/>
          <w:szCs w:val="32"/>
        </w:rPr>
        <w:t>申请人的复议请求缺乏事实根据和法律依据，本机关依法不予支持。</w:t>
      </w:r>
      <w:r w:rsidR="00E457AC" w:rsidRPr="00977B5D">
        <w:rPr>
          <w:rFonts w:ascii="仿宋_GB2312" w:eastAsia="仿宋_GB2312" w:hint="eastAsia"/>
          <w:sz w:val="32"/>
          <w:szCs w:val="32"/>
        </w:rPr>
        <w:t>综上，</w:t>
      </w:r>
      <w:r w:rsidR="00E457AC" w:rsidRPr="00977B5D">
        <w:rPr>
          <w:rFonts w:ascii="仿宋_GB2312" w:eastAsia="仿宋_GB2312" w:hAnsi="仿宋" w:hint="eastAsia"/>
          <w:sz w:val="32"/>
          <w:szCs w:val="32"/>
        </w:rPr>
        <w:t>根据《中华人民共和国行政复议法》第二十八条第一款第（一）项的规定，本机关作出复议决定如下：</w:t>
      </w:r>
    </w:p>
    <w:p w:rsidR="00E457AC" w:rsidRPr="00977B5D" w:rsidRDefault="00E457AC" w:rsidP="009703F9">
      <w:pPr>
        <w:adjustRightInd w:val="0"/>
        <w:snapToGrid w:val="0"/>
        <w:spacing w:line="360" w:lineRule="auto"/>
        <w:ind w:firstLineChars="200" w:firstLine="640"/>
        <w:rPr>
          <w:rFonts w:ascii="仿宋_GB2312" w:eastAsia="仿宋_GB2312"/>
          <w:sz w:val="32"/>
          <w:szCs w:val="32"/>
        </w:rPr>
      </w:pPr>
      <w:r w:rsidRPr="00977B5D">
        <w:rPr>
          <w:rFonts w:ascii="仿宋_GB2312" w:eastAsia="仿宋_GB2312" w:hAnsi="仿宋_GB2312" w:hint="eastAsia"/>
          <w:sz w:val="32"/>
          <w:szCs w:val="32"/>
        </w:rPr>
        <w:lastRenderedPageBreak/>
        <w:t>维持被申请人深圳市市场和质量监督管理委员会</w:t>
      </w:r>
      <w:r w:rsidR="00585470" w:rsidRPr="00977B5D">
        <w:rPr>
          <w:rFonts w:ascii="仿宋_GB2312" w:eastAsia="仿宋_GB2312" w:hAnsi="仿宋_GB2312" w:hint="eastAsia"/>
          <w:sz w:val="32"/>
          <w:szCs w:val="32"/>
          <w:lang w:eastAsia="zh-CN"/>
        </w:rPr>
        <w:t>宝安</w:t>
      </w:r>
      <w:r w:rsidRPr="00977B5D">
        <w:rPr>
          <w:rFonts w:ascii="仿宋_GB2312" w:eastAsia="仿宋_GB2312" w:hAnsi="仿宋_GB2312" w:hint="eastAsia"/>
          <w:sz w:val="32"/>
          <w:szCs w:val="32"/>
        </w:rPr>
        <w:t>食品</w:t>
      </w:r>
      <w:r w:rsidRPr="00977B5D">
        <w:rPr>
          <w:rFonts w:ascii="仿宋_GB2312" w:eastAsia="仿宋_GB2312" w:hint="eastAsia"/>
          <w:bCs/>
          <w:sz w:val="32"/>
        </w:rPr>
        <w:t>药品监督管理局</w:t>
      </w:r>
      <w:proofErr w:type="gramStart"/>
      <w:r w:rsidR="004C2D8F" w:rsidRPr="00977B5D">
        <w:rPr>
          <w:rFonts w:ascii="仿宋_GB2312" w:eastAsia="仿宋_GB2312" w:hAnsi="仿宋_GB2312" w:hint="eastAsia"/>
          <w:sz w:val="32"/>
          <w:lang w:eastAsia="zh-CN"/>
        </w:rPr>
        <w:t>作出</w:t>
      </w:r>
      <w:proofErr w:type="gramEnd"/>
      <w:r w:rsidR="004C2D8F" w:rsidRPr="00977B5D">
        <w:rPr>
          <w:rFonts w:ascii="仿宋_GB2312" w:eastAsia="仿宋_GB2312" w:hAnsi="仿宋_GB2312" w:hint="eastAsia"/>
          <w:sz w:val="32"/>
          <w:lang w:eastAsia="zh-CN"/>
        </w:rPr>
        <w:t>的深市</w:t>
      </w:r>
      <w:proofErr w:type="gramStart"/>
      <w:r w:rsidR="004C2D8F" w:rsidRPr="00977B5D">
        <w:rPr>
          <w:rFonts w:ascii="仿宋_GB2312" w:eastAsia="仿宋_GB2312" w:hAnsi="仿宋_GB2312" w:hint="eastAsia"/>
          <w:sz w:val="32"/>
          <w:lang w:eastAsia="zh-CN"/>
        </w:rPr>
        <w:t>质宝食</w:t>
      </w:r>
      <w:proofErr w:type="gramEnd"/>
      <w:r w:rsidR="004C2D8F" w:rsidRPr="00977B5D">
        <w:rPr>
          <w:rFonts w:ascii="仿宋_GB2312" w:eastAsia="仿宋_GB2312" w:hAnsi="仿宋_GB2312" w:hint="eastAsia"/>
          <w:sz w:val="32"/>
          <w:lang w:eastAsia="zh-CN"/>
        </w:rPr>
        <w:t>罚字[2018]</w:t>
      </w:r>
      <w:r w:rsidR="00977B5D" w:rsidRPr="00977B5D">
        <w:rPr>
          <w:rFonts w:ascii="仿宋_GB2312" w:eastAsia="仿宋_GB2312" w:hAnsi="仿宋_GB2312" w:hint="eastAsia"/>
          <w:sz w:val="32"/>
          <w:lang w:eastAsia="zh-CN"/>
        </w:rPr>
        <w:t>××</w:t>
      </w:r>
      <w:r w:rsidR="004C2D8F" w:rsidRPr="00977B5D">
        <w:rPr>
          <w:rFonts w:ascii="仿宋_GB2312" w:eastAsia="仿宋_GB2312" w:hAnsi="仿宋_GB2312" w:hint="eastAsia"/>
          <w:sz w:val="32"/>
          <w:lang w:eastAsia="zh-CN"/>
        </w:rPr>
        <w:t>号《行政处罚决定书》</w:t>
      </w:r>
      <w:r w:rsidRPr="00977B5D">
        <w:rPr>
          <w:rFonts w:ascii="仿宋_GB2312" w:eastAsia="仿宋_GB2312" w:hint="eastAsia"/>
          <w:sz w:val="32"/>
          <w:szCs w:val="32"/>
        </w:rPr>
        <w:t>。</w:t>
      </w:r>
    </w:p>
    <w:p w:rsidR="00B576F2" w:rsidRPr="00977B5D" w:rsidRDefault="00B576F2" w:rsidP="009703F9">
      <w:pPr>
        <w:adjustRightInd w:val="0"/>
        <w:snapToGrid w:val="0"/>
        <w:spacing w:line="360" w:lineRule="auto"/>
        <w:ind w:firstLineChars="200" w:firstLine="640"/>
        <w:rPr>
          <w:rFonts w:ascii="仿宋_GB2312" w:eastAsia="仿宋_GB2312" w:hAnsi="仿宋"/>
          <w:sz w:val="32"/>
          <w:szCs w:val="32"/>
        </w:rPr>
      </w:pPr>
      <w:r w:rsidRPr="00977B5D">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B576F2" w:rsidRPr="00977B5D" w:rsidRDefault="00B576F2" w:rsidP="00B576F2">
      <w:pPr>
        <w:adjustRightInd w:val="0"/>
        <w:snapToGrid w:val="0"/>
        <w:spacing w:line="360" w:lineRule="auto"/>
        <w:ind w:firstLineChars="1900" w:firstLine="6080"/>
        <w:rPr>
          <w:rFonts w:ascii="仿宋_GB2312" w:eastAsia="仿宋_GB2312" w:hAnsi="仿宋"/>
          <w:sz w:val="32"/>
          <w:szCs w:val="32"/>
        </w:rPr>
      </w:pPr>
      <w:r w:rsidRPr="00977B5D">
        <w:rPr>
          <w:rFonts w:ascii="仿宋_GB2312" w:eastAsia="仿宋_GB2312" w:hAnsi="仿宋" w:hint="eastAsia"/>
          <w:sz w:val="32"/>
          <w:szCs w:val="32"/>
        </w:rPr>
        <w:t xml:space="preserve">   </w:t>
      </w:r>
    </w:p>
    <w:p w:rsidR="00B576F2" w:rsidRPr="00977B5D" w:rsidRDefault="00B576F2" w:rsidP="00B576F2">
      <w:pPr>
        <w:adjustRightInd w:val="0"/>
        <w:snapToGrid w:val="0"/>
        <w:spacing w:line="360" w:lineRule="auto"/>
        <w:ind w:firstLineChars="1900" w:firstLine="6080"/>
        <w:rPr>
          <w:rFonts w:ascii="仿宋_GB2312" w:eastAsia="仿宋_GB2312" w:hAnsi="仿宋"/>
          <w:sz w:val="32"/>
          <w:szCs w:val="32"/>
        </w:rPr>
      </w:pPr>
    </w:p>
    <w:p w:rsidR="00B576F2" w:rsidRPr="00977B5D" w:rsidRDefault="00B576F2" w:rsidP="0003560B">
      <w:pPr>
        <w:adjustRightInd w:val="0"/>
        <w:snapToGrid w:val="0"/>
        <w:spacing w:line="360" w:lineRule="auto"/>
        <w:ind w:firstLineChars="1739" w:firstLine="5565"/>
        <w:rPr>
          <w:rFonts w:ascii="仿宋_GB2312" w:eastAsia="仿宋_GB2312" w:hAnsi="仿宋"/>
          <w:sz w:val="32"/>
          <w:szCs w:val="32"/>
        </w:rPr>
      </w:pPr>
      <w:r w:rsidRPr="00977B5D">
        <w:rPr>
          <w:rFonts w:ascii="仿宋_GB2312" w:eastAsia="仿宋_GB2312" w:hAnsi="仿宋" w:hint="eastAsia"/>
          <w:sz w:val="32"/>
          <w:szCs w:val="32"/>
        </w:rPr>
        <w:t>深圳市人民政府</w:t>
      </w:r>
    </w:p>
    <w:p w:rsidR="00B576F2" w:rsidRPr="004E78B1" w:rsidRDefault="00B576F2" w:rsidP="00B576F2">
      <w:pPr>
        <w:adjustRightInd w:val="0"/>
        <w:snapToGrid w:val="0"/>
        <w:spacing w:line="360" w:lineRule="auto"/>
        <w:rPr>
          <w:rFonts w:ascii="仿宋_GB2312" w:eastAsia="仿宋_GB2312" w:hAnsi="仿宋_GB2312"/>
          <w:sz w:val="32"/>
        </w:rPr>
      </w:pPr>
      <w:r w:rsidRPr="00977B5D">
        <w:rPr>
          <w:rFonts w:ascii="仿宋_GB2312" w:eastAsia="仿宋_GB2312" w:hAnsi="仿宋" w:hint="eastAsia"/>
          <w:sz w:val="32"/>
          <w:szCs w:val="32"/>
        </w:rPr>
        <w:t xml:space="preserve">                              </w:t>
      </w:r>
      <w:r w:rsidR="0003560B" w:rsidRPr="00977B5D">
        <w:rPr>
          <w:rFonts w:ascii="仿宋_GB2312" w:eastAsia="仿宋_GB2312" w:hAnsi="仿宋" w:hint="eastAsia"/>
          <w:sz w:val="32"/>
          <w:szCs w:val="32"/>
          <w:lang w:eastAsia="zh-CN"/>
        </w:rPr>
        <w:t xml:space="preserve">  </w:t>
      </w:r>
      <w:r w:rsidR="004C2D8F" w:rsidRPr="00977B5D">
        <w:rPr>
          <w:rFonts w:ascii="仿宋_GB2312" w:eastAsia="仿宋_GB2312" w:hAnsi="仿宋" w:hint="eastAsia"/>
          <w:sz w:val="32"/>
          <w:szCs w:val="32"/>
        </w:rPr>
        <w:t xml:space="preserve">  </w:t>
      </w:r>
      <w:r w:rsidRPr="00977B5D">
        <w:rPr>
          <w:rFonts w:ascii="仿宋_GB2312" w:eastAsia="仿宋_GB2312" w:hAnsi="仿宋_GB2312" w:hint="eastAsia"/>
          <w:sz w:val="32"/>
        </w:rPr>
        <w:t>2018年</w:t>
      </w:r>
      <w:r w:rsidR="004C2D8F" w:rsidRPr="00977B5D">
        <w:rPr>
          <w:rFonts w:ascii="仿宋_GB2312" w:eastAsia="仿宋_GB2312" w:hAnsi="仿宋_GB2312" w:hint="eastAsia"/>
          <w:sz w:val="32"/>
          <w:lang w:eastAsia="zh-CN"/>
        </w:rPr>
        <w:t>10</w:t>
      </w:r>
      <w:r w:rsidRPr="00977B5D">
        <w:rPr>
          <w:rFonts w:ascii="仿宋_GB2312" w:eastAsia="仿宋_GB2312" w:hAnsi="仿宋_GB2312" w:hint="eastAsia"/>
          <w:sz w:val="32"/>
        </w:rPr>
        <w:t>月</w:t>
      </w:r>
      <w:r w:rsidR="004C2D8F" w:rsidRPr="00977B5D">
        <w:rPr>
          <w:rFonts w:ascii="仿宋_GB2312" w:eastAsia="仿宋_GB2312" w:hAnsi="仿宋_GB2312" w:hint="eastAsia"/>
          <w:sz w:val="32"/>
          <w:lang w:eastAsia="zh-CN"/>
        </w:rPr>
        <w:t>8</w:t>
      </w:r>
      <w:r w:rsidRPr="00977B5D">
        <w:rPr>
          <w:rFonts w:ascii="仿宋_GB2312" w:eastAsia="仿宋_GB2312" w:hAnsi="仿宋_GB2312" w:hint="eastAsia"/>
          <w:sz w:val="32"/>
        </w:rPr>
        <w:t>日</w:t>
      </w:r>
    </w:p>
    <w:p w:rsidR="00B576F2" w:rsidRPr="00271F92" w:rsidRDefault="00B576F2" w:rsidP="00B576F2">
      <w:pPr>
        <w:rPr>
          <w:rFonts w:ascii="宋体" w:hAnsi="宋体" w:cs="宋体"/>
          <w:kern w:val="0"/>
          <w:sz w:val="24"/>
          <w:lang w:eastAsia="zh-CN"/>
        </w:rPr>
      </w:pPr>
    </w:p>
    <w:p w:rsidR="00B576F2" w:rsidRPr="00271F92" w:rsidRDefault="00B576F2" w:rsidP="00B576F2">
      <w:pPr>
        <w:widowControl/>
        <w:suppressAutoHyphens w:val="0"/>
        <w:jc w:val="left"/>
        <w:rPr>
          <w:rFonts w:ascii="宋体" w:hAnsi="宋体" w:cs="宋体"/>
          <w:kern w:val="0"/>
          <w:sz w:val="24"/>
          <w:lang w:eastAsia="zh-CN"/>
        </w:rPr>
      </w:pPr>
    </w:p>
    <w:p w:rsidR="0013422D" w:rsidRPr="00B576F2" w:rsidRDefault="00623CB7" w:rsidP="00B576F2"/>
    <w:sectPr w:rsidR="0013422D" w:rsidRPr="00B576F2" w:rsidSect="007960C1">
      <w:footerReference w:type="even" r:id="rId7"/>
      <w:footerReference w:type="default" r:id="rId8"/>
      <w:pgSz w:w="11906" w:h="16838" w:code="9"/>
      <w:pgMar w:top="2098" w:right="1474" w:bottom="1588"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CB7" w:rsidRDefault="00623CB7" w:rsidP="004F7764">
      <w:r>
        <w:separator/>
      </w:r>
    </w:p>
  </w:endnote>
  <w:endnote w:type="continuationSeparator" w:id="0">
    <w:p w:rsidR="00623CB7" w:rsidRDefault="00623CB7" w:rsidP="004F77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7F1" w:rsidRPr="00684CFE" w:rsidRDefault="00384037">
    <w:pPr>
      <w:pStyle w:val="a4"/>
      <w:rPr>
        <w:rFonts w:ascii="宋体" w:hAnsi="宋体"/>
        <w:sz w:val="28"/>
        <w:szCs w:val="28"/>
      </w:rPr>
    </w:pPr>
    <w:r w:rsidRPr="00684CFE">
      <w:rPr>
        <w:rFonts w:ascii="宋体" w:hAnsi="宋体"/>
        <w:sz w:val="28"/>
        <w:szCs w:val="28"/>
      </w:rPr>
      <w:fldChar w:fldCharType="begin"/>
    </w:r>
    <w:r w:rsidR="0008379A" w:rsidRPr="00684CFE">
      <w:rPr>
        <w:rFonts w:ascii="宋体" w:hAnsi="宋体"/>
        <w:sz w:val="28"/>
        <w:szCs w:val="28"/>
      </w:rPr>
      <w:instrText xml:space="preserve"> PAGE   \* MERGEFORMAT </w:instrText>
    </w:r>
    <w:r w:rsidRPr="00684CFE">
      <w:rPr>
        <w:rFonts w:ascii="宋体" w:hAnsi="宋体"/>
        <w:sz w:val="28"/>
        <w:szCs w:val="28"/>
      </w:rPr>
      <w:fldChar w:fldCharType="separate"/>
    </w:r>
    <w:r w:rsidR="00977B5D" w:rsidRPr="00977B5D">
      <w:rPr>
        <w:rFonts w:ascii="宋体" w:hAnsi="宋体"/>
        <w:noProof/>
        <w:sz w:val="28"/>
        <w:szCs w:val="28"/>
        <w:lang w:val="zh-CN"/>
      </w:rPr>
      <w:t>-</w:t>
    </w:r>
    <w:r w:rsidR="00977B5D">
      <w:rPr>
        <w:rFonts w:ascii="宋体" w:hAnsi="宋体"/>
        <w:noProof/>
        <w:sz w:val="28"/>
        <w:szCs w:val="28"/>
      </w:rPr>
      <w:t xml:space="preserve"> 2 -</w:t>
    </w:r>
    <w:r w:rsidRPr="00684CFE">
      <w:rPr>
        <w:rFonts w:ascii="宋体" w:hAnsi="宋体"/>
        <w:sz w:val="28"/>
        <w:szCs w:val="28"/>
      </w:rPr>
      <w:fldChar w:fldCharType="end"/>
    </w:r>
  </w:p>
  <w:p w:rsidR="00E507F1" w:rsidRDefault="00623CB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941282"/>
      <w:docPartObj>
        <w:docPartGallery w:val="Page Numbers (Bottom of Page)"/>
        <w:docPartUnique/>
      </w:docPartObj>
    </w:sdtPr>
    <w:sdtEndPr>
      <w:rPr>
        <w:rFonts w:asciiTheme="minorEastAsia" w:hAnsiTheme="minorEastAsia"/>
        <w:sz w:val="28"/>
        <w:szCs w:val="28"/>
      </w:rPr>
    </w:sdtEndPr>
    <w:sdtContent>
      <w:p w:rsidR="00E507F1" w:rsidRPr="009C2034" w:rsidRDefault="00384037">
        <w:pPr>
          <w:pStyle w:val="a4"/>
          <w:jc w:val="right"/>
          <w:rPr>
            <w:rFonts w:asciiTheme="minorEastAsia" w:hAnsiTheme="minorEastAsia"/>
            <w:sz w:val="28"/>
            <w:szCs w:val="28"/>
          </w:rPr>
        </w:pPr>
        <w:r w:rsidRPr="009C2034">
          <w:rPr>
            <w:rFonts w:asciiTheme="minorEastAsia" w:hAnsiTheme="minorEastAsia"/>
            <w:sz w:val="28"/>
            <w:szCs w:val="28"/>
          </w:rPr>
          <w:fldChar w:fldCharType="begin"/>
        </w:r>
        <w:r w:rsidR="0008379A" w:rsidRPr="009C2034">
          <w:rPr>
            <w:rFonts w:asciiTheme="minorEastAsia" w:hAnsiTheme="minorEastAsia"/>
            <w:sz w:val="28"/>
            <w:szCs w:val="28"/>
          </w:rPr>
          <w:instrText xml:space="preserve"> PAGE   \* MERGEFORMAT </w:instrText>
        </w:r>
        <w:r w:rsidRPr="009C2034">
          <w:rPr>
            <w:rFonts w:asciiTheme="minorEastAsia" w:hAnsiTheme="minorEastAsia"/>
            <w:sz w:val="28"/>
            <w:szCs w:val="28"/>
          </w:rPr>
          <w:fldChar w:fldCharType="separate"/>
        </w:r>
        <w:r w:rsidR="00977B5D" w:rsidRPr="00977B5D">
          <w:rPr>
            <w:rFonts w:asciiTheme="minorEastAsia" w:hAnsiTheme="minorEastAsia"/>
            <w:noProof/>
            <w:sz w:val="28"/>
            <w:szCs w:val="28"/>
            <w:lang w:val="zh-CN"/>
          </w:rPr>
          <w:t>-</w:t>
        </w:r>
        <w:r w:rsidR="00977B5D">
          <w:rPr>
            <w:rFonts w:asciiTheme="minorEastAsia" w:hAnsiTheme="minorEastAsia"/>
            <w:noProof/>
            <w:sz w:val="28"/>
            <w:szCs w:val="28"/>
          </w:rPr>
          <w:t xml:space="preserve"> 1 -</w:t>
        </w:r>
        <w:r w:rsidRPr="009C2034">
          <w:rPr>
            <w:rFonts w:asciiTheme="minorEastAsia" w:hAnsiTheme="minorEastAsia"/>
            <w:sz w:val="28"/>
            <w:szCs w:val="28"/>
          </w:rPr>
          <w:fldChar w:fldCharType="end"/>
        </w:r>
      </w:p>
    </w:sdtContent>
  </w:sdt>
  <w:p w:rsidR="00E507F1" w:rsidRDefault="00623CB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CB7" w:rsidRDefault="00623CB7" w:rsidP="004F7764">
      <w:r>
        <w:separator/>
      </w:r>
    </w:p>
  </w:footnote>
  <w:footnote w:type="continuationSeparator" w:id="0">
    <w:p w:rsidR="00623CB7" w:rsidRDefault="00623CB7" w:rsidP="004F77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7764"/>
    <w:rsid w:val="00033EB5"/>
    <w:rsid w:val="0003560B"/>
    <w:rsid w:val="00045B65"/>
    <w:rsid w:val="0008379A"/>
    <w:rsid w:val="000C190B"/>
    <w:rsid w:val="00170945"/>
    <w:rsid w:val="00181CF3"/>
    <w:rsid w:val="001A6303"/>
    <w:rsid w:val="001E1165"/>
    <w:rsid w:val="0022068F"/>
    <w:rsid w:val="00240C39"/>
    <w:rsid w:val="002A24C2"/>
    <w:rsid w:val="002A4435"/>
    <w:rsid w:val="002A687B"/>
    <w:rsid w:val="002E5C67"/>
    <w:rsid w:val="003213CA"/>
    <w:rsid w:val="00384037"/>
    <w:rsid w:val="003B12B2"/>
    <w:rsid w:val="003C2C9A"/>
    <w:rsid w:val="003E4303"/>
    <w:rsid w:val="00404D5C"/>
    <w:rsid w:val="004325A9"/>
    <w:rsid w:val="004629E1"/>
    <w:rsid w:val="004928AD"/>
    <w:rsid w:val="004A6F0C"/>
    <w:rsid w:val="004C2D8F"/>
    <w:rsid w:val="004D2E90"/>
    <w:rsid w:val="004F7764"/>
    <w:rsid w:val="00515779"/>
    <w:rsid w:val="005552B5"/>
    <w:rsid w:val="00585470"/>
    <w:rsid w:val="00587299"/>
    <w:rsid w:val="005A5D0A"/>
    <w:rsid w:val="0060628D"/>
    <w:rsid w:val="00611122"/>
    <w:rsid w:val="00611A57"/>
    <w:rsid w:val="00623CB7"/>
    <w:rsid w:val="00643B23"/>
    <w:rsid w:val="006512C8"/>
    <w:rsid w:val="00683F36"/>
    <w:rsid w:val="006B651D"/>
    <w:rsid w:val="0074686E"/>
    <w:rsid w:val="007960C1"/>
    <w:rsid w:val="007A4456"/>
    <w:rsid w:val="007D1F24"/>
    <w:rsid w:val="007E1A97"/>
    <w:rsid w:val="00812922"/>
    <w:rsid w:val="0082006D"/>
    <w:rsid w:val="00875CA3"/>
    <w:rsid w:val="008D5412"/>
    <w:rsid w:val="008F26B8"/>
    <w:rsid w:val="009703F9"/>
    <w:rsid w:val="00977B5D"/>
    <w:rsid w:val="009B70CE"/>
    <w:rsid w:val="009C648D"/>
    <w:rsid w:val="00A47E7B"/>
    <w:rsid w:val="00A80C5B"/>
    <w:rsid w:val="00AF6D4E"/>
    <w:rsid w:val="00B10C83"/>
    <w:rsid w:val="00B576F2"/>
    <w:rsid w:val="00C233B1"/>
    <w:rsid w:val="00C332E3"/>
    <w:rsid w:val="00C92879"/>
    <w:rsid w:val="00CA70B0"/>
    <w:rsid w:val="00CC4CEB"/>
    <w:rsid w:val="00CD5E23"/>
    <w:rsid w:val="00D7220E"/>
    <w:rsid w:val="00D82623"/>
    <w:rsid w:val="00D86B36"/>
    <w:rsid w:val="00DE443F"/>
    <w:rsid w:val="00E044EA"/>
    <w:rsid w:val="00E33A6B"/>
    <w:rsid w:val="00E457AC"/>
    <w:rsid w:val="00EF5E12"/>
    <w:rsid w:val="00FB2006"/>
    <w:rsid w:val="00FC4594"/>
    <w:rsid w:val="00FC7A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764"/>
    <w:pPr>
      <w:widowControl w:val="0"/>
      <w:suppressAutoHyphens/>
      <w:jc w:val="both"/>
    </w:pPr>
    <w:rPr>
      <w:rFonts w:ascii="Times New Roman" w:eastAsia="宋体" w:hAnsi="Times New Roman" w:cs="Times New Roman"/>
      <w:kern w:val="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7764"/>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4F7764"/>
    <w:rPr>
      <w:sz w:val="18"/>
      <w:szCs w:val="18"/>
    </w:rPr>
  </w:style>
  <w:style w:type="paragraph" w:styleId="a4">
    <w:name w:val="footer"/>
    <w:basedOn w:val="a"/>
    <w:link w:val="Char0"/>
    <w:uiPriority w:val="99"/>
    <w:unhideWhenUsed/>
    <w:rsid w:val="004F7764"/>
    <w:pPr>
      <w:tabs>
        <w:tab w:val="center" w:pos="4153"/>
        <w:tab w:val="right" w:pos="8306"/>
      </w:tabs>
      <w:suppressAutoHyphens w:val="0"/>
      <w:snapToGrid w:val="0"/>
      <w:jc w:val="left"/>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4F776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A1EAAF-2685-47DB-9E26-16BFC0069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5</Pages>
  <Words>340</Words>
  <Characters>1942</Characters>
  <Application>Microsoft Office Word</Application>
  <DocSecurity>0</DocSecurity>
  <Lines>16</Lines>
  <Paragraphs>4</Paragraphs>
  <ScaleCrop>false</ScaleCrop>
  <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lilysqj</dc:creator>
  <cp:lastModifiedBy>lilysqj</cp:lastModifiedBy>
  <cp:revision>112</cp:revision>
  <cp:lastPrinted>2018-09-26T07:37:00Z</cp:lastPrinted>
  <dcterms:created xsi:type="dcterms:W3CDTF">2018-09-20T08:53:00Z</dcterms:created>
  <dcterms:modified xsi:type="dcterms:W3CDTF">2018-12-19T02:39:00Z</dcterms:modified>
</cp:coreProperties>
</file>