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8F" w:rsidRDefault="0077098F" w:rsidP="0077098F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77098F" w:rsidRDefault="0077098F" w:rsidP="0077098F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77098F" w:rsidRDefault="0077098F" w:rsidP="0077098F">
      <w:pPr>
        <w:spacing w:line="620" w:lineRule="exact"/>
        <w:jc w:val="center"/>
      </w:pPr>
    </w:p>
    <w:p w:rsidR="0077098F" w:rsidRDefault="0077098F" w:rsidP="0077098F">
      <w:pPr>
        <w:spacing w:line="62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深府行复〔2018〕744号</w:t>
      </w:r>
    </w:p>
    <w:p w:rsidR="0077098F" w:rsidRDefault="0077098F" w:rsidP="0077098F">
      <w:pPr>
        <w:spacing w:line="620" w:lineRule="exact"/>
        <w:rPr>
          <w:rFonts w:eastAsia="仿宋_GB2312"/>
          <w:sz w:val="32"/>
          <w:u w:val="single"/>
        </w:rPr>
      </w:pPr>
    </w:p>
    <w:p w:rsidR="00C23894" w:rsidRDefault="0077098F" w:rsidP="0077098F">
      <w:pPr>
        <w:spacing w:line="62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eastAsia="黑体" w:hint="eastAsia"/>
          <w:sz w:val="32"/>
        </w:rPr>
        <w:t>申请人：</w:t>
      </w:r>
      <w:r w:rsidR="00C23894">
        <w:rPr>
          <w:rFonts w:ascii="仿宋_GB2312" w:eastAsia="仿宋_GB2312" w:hint="eastAsia"/>
          <w:sz w:val="32"/>
        </w:rPr>
        <w:t>陈某</w:t>
      </w:r>
    </w:p>
    <w:p w:rsidR="0077098F" w:rsidRDefault="0077098F" w:rsidP="0077098F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深圳市宝安区人民政府</w:t>
      </w:r>
    </w:p>
    <w:p w:rsidR="0077098F" w:rsidRDefault="0077098F" w:rsidP="0077098F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深圳市宝安区创业一路</w:t>
      </w:r>
      <w:r>
        <w:rPr>
          <w:rFonts w:eastAsia="仿宋_GB2312" w:hint="eastAsia"/>
          <w:sz w:val="32"/>
        </w:rPr>
        <w:t>1</w:t>
      </w:r>
      <w:r>
        <w:rPr>
          <w:rFonts w:eastAsia="仿宋_GB2312" w:hint="eastAsia"/>
          <w:sz w:val="32"/>
        </w:rPr>
        <w:t>号</w:t>
      </w:r>
    </w:p>
    <w:p w:rsidR="0077098F" w:rsidRDefault="0077098F" w:rsidP="0077098F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法定代表人：郭子平</w:t>
      </w:r>
      <w:r>
        <w:rPr>
          <w:rFonts w:ascii="仿宋_GB2312" w:eastAsia="仿宋_GB2312" w:hAnsi="仿宋_GB2312" w:hint="eastAsia"/>
          <w:sz w:val="32"/>
          <w:szCs w:val="32"/>
        </w:rPr>
        <w:t>，区长</w:t>
      </w:r>
    </w:p>
    <w:p w:rsidR="0077098F" w:rsidRDefault="0077098F" w:rsidP="0077098F">
      <w:pPr>
        <w:spacing w:line="620" w:lineRule="exact"/>
        <w:rPr>
          <w:rFonts w:ascii="仿宋_GB2312" w:eastAsia="仿宋_GB2312"/>
        </w:rPr>
      </w:pPr>
    </w:p>
    <w:p w:rsidR="0077098F" w:rsidRDefault="0077098F" w:rsidP="0077098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申请人不服被申请人于2018年6月6日</w:t>
      </w:r>
      <w:r w:rsidR="005644FA">
        <w:rPr>
          <w:rFonts w:ascii="仿宋_GB2312" w:eastAsia="仿宋_GB2312" w:hint="eastAsia"/>
          <w:sz w:val="32"/>
          <w:szCs w:val="32"/>
        </w:rPr>
        <w:t>作出的</w:t>
      </w:r>
      <w:r>
        <w:rPr>
          <w:rFonts w:ascii="仿宋_GB2312" w:eastAsia="仿宋_GB2312" w:hint="eastAsia"/>
          <w:sz w:val="32"/>
          <w:szCs w:val="32"/>
        </w:rPr>
        <w:t>《关于政府信息公开申请的答复》，向本机关申请行政复议，请求：1.撤销被申请人向申请人作出的《关于政府信息公开申请的答复》；2.依法责令被申请人向申请人公开深圳市宝安区</w:t>
      </w:r>
      <w:r w:rsidR="00C23894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服务中心与</w:t>
      </w:r>
      <w:r w:rsidR="00C23894">
        <w:rPr>
          <w:rFonts w:ascii="仿宋_GB2312" w:eastAsia="仿宋_GB2312" w:hint="eastAsia"/>
          <w:sz w:val="32"/>
          <w:szCs w:val="32"/>
        </w:rPr>
        <w:t>李某</w:t>
      </w:r>
      <w:r>
        <w:rPr>
          <w:rFonts w:ascii="仿宋_GB2312" w:eastAsia="仿宋_GB2312" w:hint="eastAsia"/>
          <w:sz w:val="32"/>
          <w:szCs w:val="32"/>
        </w:rPr>
        <w:t>近十年的租赁合同</w:t>
      </w:r>
      <w:r w:rsidR="005644FA">
        <w:rPr>
          <w:rFonts w:ascii="仿宋_GB2312" w:eastAsia="仿宋_GB2312" w:hint="eastAsia"/>
          <w:sz w:val="32"/>
          <w:szCs w:val="32"/>
        </w:rPr>
        <w:t>以及</w:t>
      </w:r>
      <w:r w:rsidR="00C23894">
        <w:rPr>
          <w:rFonts w:ascii="仿宋_GB2312" w:eastAsia="仿宋_GB2312" w:hint="eastAsia"/>
          <w:sz w:val="32"/>
          <w:szCs w:val="32"/>
        </w:rPr>
        <w:t>李某</w:t>
      </w:r>
      <w:r>
        <w:rPr>
          <w:rFonts w:ascii="仿宋_GB2312" w:eastAsia="仿宋_GB2312" w:hint="eastAsia"/>
          <w:sz w:val="32"/>
          <w:szCs w:val="32"/>
        </w:rPr>
        <w:t>向深圳市宝安区</w:t>
      </w:r>
      <w:r w:rsidR="00C23894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服务中心近十年的租金支付记录。被申请人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77098F" w:rsidRDefault="0077098F" w:rsidP="0077098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Pr="00184D22">
        <w:rPr>
          <w:rFonts w:ascii="仿宋_GB2312" w:eastAsia="仿宋_GB2312" w:hAnsi="仿宋_GB2312" w:hint="eastAsia"/>
          <w:bCs/>
          <w:sz w:val="32"/>
        </w:rPr>
        <w:t>201</w:t>
      </w:r>
      <w:r w:rsidR="00C9112E">
        <w:rPr>
          <w:rFonts w:ascii="仿宋_GB2312" w:eastAsia="仿宋_GB2312" w:hAnsi="仿宋_GB2312" w:hint="eastAsia"/>
          <w:bCs/>
          <w:sz w:val="32"/>
        </w:rPr>
        <w:t>8</w:t>
      </w:r>
      <w:r w:rsidRPr="00184D22">
        <w:rPr>
          <w:rFonts w:ascii="仿宋_GB2312" w:eastAsia="仿宋_GB2312" w:hAnsi="仿宋_GB2312" w:hint="eastAsia"/>
          <w:bCs/>
          <w:sz w:val="32"/>
        </w:rPr>
        <w:t>年</w:t>
      </w:r>
      <w:r w:rsidR="00C9112E">
        <w:rPr>
          <w:rFonts w:ascii="仿宋_GB2312" w:eastAsia="仿宋_GB2312" w:hAnsi="仿宋_GB2312" w:hint="eastAsia"/>
          <w:bCs/>
          <w:sz w:val="32"/>
        </w:rPr>
        <w:t>5</w:t>
      </w:r>
      <w:r w:rsidRPr="00184D22">
        <w:rPr>
          <w:rFonts w:ascii="仿宋_GB2312" w:eastAsia="仿宋_GB2312" w:hAnsi="仿宋_GB2312" w:hint="eastAsia"/>
          <w:bCs/>
          <w:sz w:val="32"/>
        </w:rPr>
        <w:t>月</w:t>
      </w:r>
      <w:r w:rsidR="00C9112E">
        <w:rPr>
          <w:rFonts w:ascii="仿宋_GB2312" w:eastAsia="仿宋_GB2312" w:hAnsi="仿宋_GB2312" w:hint="eastAsia"/>
          <w:bCs/>
          <w:sz w:val="32"/>
        </w:rPr>
        <w:t>21</w:t>
      </w:r>
      <w:r w:rsidRPr="00184D22">
        <w:rPr>
          <w:rFonts w:ascii="仿宋_GB2312" w:eastAsia="仿宋_GB2312" w:hAnsi="仿宋_GB2312" w:hint="eastAsia"/>
          <w:bCs/>
          <w:sz w:val="32"/>
        </w:rPr>
        <w:t>日，</w:t>
      </w:r>
      <w:r w:rsidR="00C9112E">
        <w:rPr>
          <w:rFonts w:ascii="仿宋_GB2312" w:eastAsia="仿宋_GB2312" w:hint="eastAsia"/>
          <w:sz w:val="32"/>
          <w:szCs w:val="32"/>
        </w:rPr>
        <w:t>被申请人</w:t>
      </w:r>
      <w:r w:rsidRPr="00184D22">
        <w:rPr>
          <w:rFonts w:ascii="仿宋_GB2312" w:eastAsia="仿宋_GB2312" w:hint="eastAsia"/>
          <w:sz w:val="32"/>
          <w:szCs w:val="32"/>
        </w:rPr>
        <w:t>收到申请人</w:t>
      </w:r>
      <w:r w:rsidR="00C9112E">
        <w:rPr>
          <w:rFonts w:ascii="仿宋_GB2312" w:eastAsia="仿宋_GB2312" w:hint="eastAsia"/>
          <w:sz w:val="32"/>
          <w:szCs w:val="32"/>
        </w:rPr>
        <w:t>的《宝安区政府信息公开申请表》</w:t>
      </w:r>
      <w:r w:rsidRPr="00184D22">
        <w:rPr>
          <w:rFonts w:ascii="仿宋_GB2312" w:eastAsia="仿宋_GB2312" w:hint="eastAsia"/>
          <w:sz w:val="32"/>
          <w:szCs w:val="32"/>
        </w:rPr>
        <w:t>，</w:t>
      </w:r>
      <w:r w:rsidR="00783ED1">
        <w:rPr>
          <w:rFonts w:ascii="仿宋_GB2312" w:eastAsia="仿宋_GB2312" w:hint="eastAsia"/>
          <w:sz w:val="32"/>
          <w:szCs w:val="32"/>
        </w:rPr>
        <w:t>申请公开：1.深圳市宝安区</w:t>
      </w:r>
      <w:r w:rsidR="00C23894">
        <w:rPr>
          <w:rFonts w:ascii="仿宋_GB2312" w:eastAsia="仿宋_GB2312" w:hint="eastAsia"/>
          <w:sz w:val="32"/>
          <w:szCs w:val="32"/>
        </w:rPr>
        <w:t>××</w:t>
      </w:r>
      <w:r w:rsidR="00783ED1">
        <w:rPr>
          <w:rFonts w:ascii="仿宋_GB2312" w:eastAsia="仿宋_GB2312" w:hint="eastAsia"/>
          <w:sz w:val="32"/>
          <w:szCs w:val="32"/>
        </w:rPr>
        <w:t>服务中心与</w:t>
      </w:r>
      <w:r w:rsidR="00C23894">
        <w:rPr>
          <w:rFonts w:ascii="仿宋_GB2312" w:eastAsia="仿宋_GB2312" w:hint="eastAsia"/>
          <w:sz w:val="32"/>
          <w:szCs w:val="32"/>
        </w:rPr>
        <w:t>李某</w:t>
      </w:r>
      <w:r w:rsidR="00783ED1">
        <w:rPr>
          <w:rFonts w:ascii="仿宋_GB2312" w:eastAsia="仿宋_GB2312" w:hint="eastAsia"/>
          <w:sz w:val="32"/>
          <w:szCs w:val="32"/>
        </w:rPr>
        <w:t>（身份证号码：440524</w:t>
      </w:r>
      <w:r w:rsidR="005644FA">
        <w:rPr>
          <w:rFonts w:ascii="仿宋_GB2312" w:eastAsia="仿宋_GB2312" w:hint="eastAsia"/>
          <w:sz w:val="32"/>
          <w:szCs w:val="32"/>
        </w:rPr>
        <w:t>xxxxxxxx</w:t>
      </w:r>
      <w:r w:rsidR="00783ED1">
        <w:rPr>
          <w:rFonts w:ascii="仿宋_GB2312" w:eastAsia="仿宋_GB2312" w:hint="eastAsia"/>
          <w:sz w:val="32"/>
          <w:szCs w:val="32"/>
        </w:rPr>
        <w:t>2316）近十年的租赁合同；2.</w:t>
      </w:r>
      <w:r w:rsidR="00C23894">
        <w:rPr>
          <w:rFonts w:ascii="仿宋_GB2312" w:eastAsia="仿宋_GB2312" w:hint="eastAsia"/>
          <w:sz w:val="32"/>
          <w:szCs w:val="32"/>
        </w:rPr>
        <w:t>李某</w:t>
      </w:r>
      <w:r w:rsidR="00783ED1">
        <w:rPr>
          <w:rFonts w:ascii="仿宋_GB2312" w:eastAsia="仿宋_GB2312" w:hint="eastAsia"/>
          <w:sz w:val="32"/>
          <w:szCs w:val="32"/>
        </w:rPr>
        <w:t>向深圳市宝安区</w:t>
      </w:r>
      <w:r w:rsidR="00C23894">
        <w:rPr>
          <w:rFonts w:ascii="仿宋_GB2312" w:eastAsia="仿宋_GB2312" w:hint="eastAsia"/>
          <w:sz w:val="32"/>
          <w:szCs w:val="32"/>
        </w:rPr>
        <w:t>××</w:t>
      </w:r>
      <w:r w:rsidR="00783ED1">
        <w:rPr>
          <w:rFonts w:ascii="仿宋_GB2312" w:eastAsia="仿宋_GB2312" w:hint="eastAsia"/>
          <w:sz w:val="32"/>
          <w:szCs w:val="32"/>
        </w:rPr>
        <w:t>服务中心近十年的租金支付记录。所需信息的用途为维持生产经营用，向店铺合法所有权人支付租金；</w:t>
      </w:r>
      <w:r w:rsidR="00783ED1">
        <w:rPr>
          <w:rFonts w:ascii="仿宋_GB2312" w:eastAsia="仿宋_GB2312" w:hint="eastAsia"/>
          <w:sz w:val="32"/>
          <w:szCs w:val="32"/>
        </w:rPr>
        <w:lastRenderedPageBreak/>
        <w:t>信息的指定提供方式：纸面；获取信息方式：邮寄。</w:t>
      </w:r>
      <w:r>
        <w:rPr>
          <w:rFonts w:ascii="仿宋_GB2312" w:eastAsia="仿宋_GB2312" w:hint="eastAsia"/>
          <w:sz w:val="32"/>
          <w:szCs w:val="32"/>
        </w:rPr>
        <w:t>201</w:t>
      </w:r>
      <w:r w:rsidR="00783ED1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783ED1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783ED1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  <w:r w:rsidRPr="00184D22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作出《</w:t>
      </w:r>
      <w:r w:rsidR="00783ED1">
        <w:rPr>
          <w:rFonts w:ascii="仿宋_GB2312" w:eastAsia="仿宋_GB2312" w:hAnsi="仿宋" w:cs="仿宋" w:hint="eastAsia"/>
          <w:sz w:val="32"/>
          <w:szCs w:val="32"/>
        </w:rPr>
        <w:t>关于政府信息公开申请的答复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》，</w:t>
      </w:r>
      <w:r>
        <w:rPr>
          <w:rFonts w:ascii="仿宋_GB2312" w:eastAsia="仿宋_GB2312" w:hAnsi="仿宋" w:cs="仿宋" w:hint="eastAsia"/>
          <w:sz w:val="32"/>
          <w:szCs w:val="32"/>
        </w:rPr>
        <w:t>告知申请人：“</w:t>
      </w:r>
      <w:r w:rsidR="00783ED1">
        <w:rPr>
          <w:rFonts w:ascii="仿宋_GB2312" w:eastAsia="仿宋_GB2312" w:hAnsi="仿宋" w:cs="仿宋" w:hint="eastAsia"/>
          <w:sz w:val="32"/>
          <w:szCs w:val="32"/>
        </w:rPr>
        <w:t>根据《中华人民共和国政府信息公开条例》第二条关于‘本条例所称政府信息，是指行政机关在履行职责过程中制作或者获取的，以一定形式记录、保存的信息’</w:t>
      </w:r>
      <w:r w:rsidR="00B746D6">
        <w:rPr>
          <w:rFonts w:ascii="仿宋_GB2312" w:eastAsia="仿宋_GB2312" w:hAnsi="仿宋" w:cs="仿宋" w:hint="eastAsia"/>
          <w:sz w:val="32"/>
          <w:szCs w:val="32"/>
        </w:rPr>
        <w:t>的规定，您申请获取的信息属于非政府信息，不适用《中华人民共和国政府信息公开条例》所述政府信息公开，请您通过其他合法途径获取相关信息。</w:t>
      </w:r>
      <w:r>
        <w:rPr>
          <w:rFonts w:ascii="仿宋_GB2312" w:eastAsia="仿宋_GB2312" w:hAnsi="仿宋" w:cs="仿宋" w:hint="eastAsia"/>
          <w:sz w:val="32"/>
          <w:szCs w:val="32"/>
        </w:rPr>
        <w:t>”被申请人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通过EMS</w:t>
      </w:r>
      <w:r>
        <w:rPr>
          <w:rFonts w:ascii="仿宋_GB2312" w:eastAsia="仿宋_GB2312" w:hAnsi="仿宋" w:cs="仿宋" w:hint="eastAsia"/>
          <w:sz w:val="32"/>
          <w:szCs w:val="32"/>
        </w:rPr>
        <w:t>将</w:t>
      </w:r>
      <w:r w:rsidR="00B746D6">
        <w:rPr>
          <w:rFonts w:ascii="仿宋_GB2312" w:eastAsia="仿宋_GB2312" w:hAnsi="仿宋" w:cs="仿宋" w:hint="eastAsia"/>
          <w:sz w:val="32"/>
          <w:szCs w:val="32"/>
        </w:rPr>
        <w:t>答复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邮寄</w:t>
      </w:r>
      <w:r>
        <w:rPr>
          <w:rFonts w:ascii="仿宋_GB2312" w:eastAsia="仿宋_GB2312" w:hAnsi="仿宋" w:cs="仿宋" w:hint="eastAsia"/>
          <w:sz w:val="32"/>
          <w:szCs w:val="32"/>
        </w:rPr>
        <w:t>送达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申请人。</w:t>
      </w:r>
      <w:r>
        <w:rPr>
          <w:rFonts w:ascii="仿宋_GB2312" w:eastAsia="仿宋_GB2312" w:hAnsi="仿宋" w:cs="仿宋" w:hint="eastAsia"/>
          <w:sz w:val="32"/>
          <w:szCs w:val="32"/>
        </w:rPr>
        <w:t>经查询EMS详情单，该邮件于201</w:t>
      </w:r>
      <w:r w:rsidR="00B746D6"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 w:rsidR="00B746D6"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 w:rsidR="00B746D6"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 w:rsidR="005644FA">
        <w:rPr>
          <w:rFonts w:ascii="仿宋_GB2312" w:eastAsia="仿宋_GB2312" w:hAnsi="仿宋" w:cs="仿宋" w:hint="eastAsia"/>
          <w:sz w:val="32"/>
          <w:szCs w:val="32"/>
        </w:rPr>
        <w:t>签</w:t>
      </w:r>
      <w:r>
        <w:rPr>
          <w:rFonts w:ascii="仿宋_GB2312" w:eastAsia="仿宋_GB2312" w:hAnsi="仿宋" w:cs="仿宋" w:hint="eastAsia"/>
          <w:sz w:val="32"/>
          <w:szCs w:val="32"/>
        </w:rPr>
        <w:t>收。</w:t>
      </w:r>
      <w:r>
        <w:rPr>
          <w:rFonts w:ascii="仿宋_GB2312" w:eastAsia="仿宋_GB2312" w:hint="eastAsia"/>
          <w:sz w:val="32"/>
          <w:szCs w:val="32"/>
        </w:rPr>
        <w:t>申请人不服上述</w:t>
      </w:r>
      <w:r w:rsidR="00B746D6">
        <w:rPr>
          <w:rFonts w:ascii="仿宋_GB2312" w:eastAsia="仿宋_GB2312" w:hint="eastAsia"/>
          <w:sz w:val="32"/>
          <w:szCs w:val="32"/>
        </w:rPr>
        <w:t>答复</w:t>
      </w:r>
      <w:r>
        <w:rPr>
          <w:rFonts w:ascii="仿宋_GB2312" w:eastAsia="仿宋_GB2312" w:hint="eastAsia"/>
          <w:sz w:val="32"/>
          <w:szCs w:val="32"/>
        </w:rPr>
        <w:t>，</w:t>
      </w:r>
      <w:r w:rsidR="00B746D6">
        <w:rPr>
          <w:rFonts w:ascii="仿宋_GB2312" w:eastAsia="仿宋_GB2312" w:hint="eastAsia"/>
          <w:sz w:val="32"/>
          <w:szCs w:val="32"/>
        </w:rPr>
        <w:t>于2018年8月8日</w:t>
      </w:r>
      <w:r>
        <w:rPr>
          <w:rFonts w:ascii="仿宋_GB2312" w:eastAsia="仿宋_GB2312" w:hint="eastAsia"/>
          <w:sz w:val="32"/>
          <w:szCs w:val="32"/>
        </w:rPr>
        <w:t>向本机关申请行政复议。</w:t>
      </w:r>
    </w:p>
    <w:p w:rsidR="0077098F" w:rsidRPr="00DC04A9" w:rsidRDefault="0077098F" w:rsidP="0077098F">
      <w:pPr>
        <w:spacing w:line="620" w:lineRule="exact"/>
        <w:ind w:rightChars="-52" w:right="-109"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《中华人民共和国行政复议法》第九条第一款规定：“</w:t>
      </w:r>
      <w:r w:rsidRPr="005E1528">
        <w:rPr>
          <w:rFonts w:ascii="仿宋_GB2312" w:eastAsia="仿宋_GB2312" w:hint="eastAsia"/>
          <w:sz w:val="32"/>
          <w:szCs w:val="32"/>
        </w:rPr>
        <w:t>公民、法人或者其他组织认为具体行政行为侵犯其合法权益的，可以自知道该具体行政行为之日起六十日内提出行政复议申请；但是法律规定的申请期限超过六十日的除外。</w:t>
      </w:r>
      <w:r>
        <w:rPr>
          <w:rFonts w:ascii="仿宋_GB2312" w:eastAsia="仿宋_GB2312" w:hAnsi="仿宋_GB2312" w:hint="eastAsia"/>
          <w:sz w:val="32"/>
          <w:szCs w:val="32"/>
        </w:rPr>
        <w:t>”本案</w:t>
      </w:r>
      <w:r>
        <w:rPr>
          <w:rFonts w:ascii="仿宋_GB2312" w:eastAsia="仿宋_GB2312" w:hint="eastAsia"/>
          <w:sz w:val="32"/>
        </w:rPr>
        <w:t>被申请人作出的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《</w:t>
      </w:r>
      <w:r w:rsidR="00B746D6">
        <w:rPr>
          <w:rFonts w:ascii="仿宋_GB2312" w:eastAsia="仿宋_GB2312" w:hAnsi="仿宋" w:cs="仿宋" w:hint="eastAsia"/>
          <w:sz w:val="32"/>
          <w:szCs w:val="32"/>
        </w:rPr>
        <w:t>关于政府信息公开申请的答复</w:t>
      </w:r>
      <w:r w:rsidRPr="00044848">
        <w:rPr>
          <w:rFonts w:ascii="仿宋_GB2312" w:eastAsia="仿宋_GB2312" w:hAnsi="仿宋" w:cs="仿宋" w:hint="eastAsia"/>
          <w:sz w:val="32"/>
          <w:szCs w:val="32"/>
        </w:rPr>
        <w:t>》</w:t>
      </w:r>
      <w:r>
        <w:rPr>
          <w:rFonts w:ascii="仿宋_GB2312" w:eastAsia="仿宋_GB2312" w:hAnsi="仿宋" w:cs="仿宋" w:hint="eastAsia"/>
          <w:sz w:val="32"/>
          <w:szCs w:val="32"/>
        </w:rPr>
        <w:t>于201</w:t>
      </w:r>
      <w:r w:rsidR="00B746D6"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 w:rsidR="00B746D6"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 w:rsidR="00B746D6"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日邮寄送达到申请人</w:t>
      </w:r>
      <w:r>
        <w:rPr>
          <w:rFonts w:ascii="仿宋_GB2312" w:eastAsia="仿宋_GB2312" w:hint="eastAsia"/>
          <w:sz w:val="32"/>
          <w:szCs w:val="32"/>
        </w:rPr>
        <w:t>，申请人应于2018年</w:t>
      </w:r>
      <w:r w:rsidR="00B746D6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 w:rsidR="00B746D6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日前申请行政复议，但申请人于2018年</w:t>
      </w:r>
      <w:r w:rsidR="00B746D6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 w:rsidR="00B746D6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日才邮寄行政复议申请书及相关材料，显然已经超过上述规定的六十日的复议期限。因此，该申请不符合</w:t>
      </w:r>
      <w:r>
        <w:rPr>
          <w:rFonts w:ascii="仿宋_GB2312" w:eastAsia="仿宋_GB2312" w:hAnsi="仿宋" w:hint="eastAsia"/>
          <w:sz w:val="32"/>
          <w:szCs w:val="32"/>
        </w:rPr>
        <w:t>《中华人民共和国行政复议法实施条例》第二十八条第（四）项规定的受理条件。根据《中华人民共和国行政复议法实施条例》第四十八条第一款第（二）项的规定</w:t>
      </w:r>
      <w:r>
        <w:rPr>
          <w:rFonts w:ascii="仿宋_GB2312" w:eastAsia="仿宋_GB2312" w:hAnsi="仿宋_GB2312" w:hint="eastAsia"/>
          <w:sz w:val="32"/>
        </w:rPr>
        <w:t>，本机关作出复议决定如下：</w:t>
      </w:r>
    </w:p>
    <w:p w:rsidR="0077098F" w:rsidRDefault="0077098F" w:rsidP="0077098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C23894">
        <w:rPr>
          <w:rFonts w:ascii="仿宋_GB2312" w:eastAsia="仿宋_GB2312" w:hint="eastAsia"/>
          <w:sz w:val="32"/>
        </w:rPr>
        <w:t>陈某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77098F" w:rsidRDefault="0077098F" w:rsidP="0077098F">
      <w:pPr>
        <w:spacing w:line="62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本复议决定书一经送达，即发生法律效力。申请人如对本复议决定不服，可自收到复议决定书之日起十五日内，向有管辖权的人民法院提起诉讼。</w:t>
      </w:r>
    </w:p>
    <w:p w:rsidR="0077098F" w:rsidRDefault="0077098F" w:rsidP="0077098F">
      <w:pPr>
        <w:spacing w:line="62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7098F" w:rsidRDefault="0077098F" w:rsidP="0077098F">
      <w:pPr>
        <w:spacing w:line="62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7098F" w:rsidRDefault="0077098F" w:rsidP="0077098F">
      <w:pPr>
        <w:spacing w:line="62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7098F" w:rsidRDefault="0077098F" w:rsidP="0077098F">
      <w:pPr>
        <w:spacing w:line="620" w:lineRule="exact"/>
        <w:ind w:firstLineChars="1700" w:firstLine="54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77098F" w:rsidRDefault="0077098F" w:rsidP="0077098F">
      <w:pPr>
        <w:spacing w:line="62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2018年</w:t>
      </w:r>
      <w:r w:rsidR="005644FA"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月</w:t>
      </w:r>
      <w:r w:rsidR="005644FA">
        <w:rPr>
          <w:rFonts w:ascii="仿宋_GB2312" w:eastAsia="仿宋_GB2312" w:hAnsi="仿宋_GB2312" w:hint="eastAsia"/>
          <w:sz w:val="32"/>
        </w:rPr>
        <w:t>30</w:t>
      </w:r>
      <w:r>
        <w:rPr>
          <w:rFonts w:ascii="仿宋_GB2312" w:eastAsia="仿宋_GB2312" w:hAnsi="仿宋_GB2312" w:hint="eastAsia"/>
          <w:sz w:val="32"/>
        </w:rPr>
        <w:t>日</w:t>
      </w:r>
    </w:p>
    <w:p w:rsidR="0077098F" w:rsidRDefault="0077098F" w:rsidP="0077098F">
      <w:pPr>
        <w:spacing w:line="620" w:lineRule="exact"/>
      </w:pPr>
    </w:p>
    <w:p w:rsidR="001A759F" w:rsidRDefault="001A759F"/>
    <w:sectPr w:rsidR="001A759F" w:rsidSect="00E6658B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0BD" w:rsidRDefault="00D160BD" w:rsidP="001F5027">
      <w:r>
        <w:separator/>
      </w:r>
    </w:p>
  </w:endnote>
  <w:endnote w:type="continuationSeparator" w:id="1">
    <w:p w:rsidR="00D160BD" w:rsidRDefault="00D160BD" w:rsidP="001F5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56360"/>
      <w:docPartObj>
        <w:docPartGallery w:val="Page Numbers (Bottom of Page)"/>
        <w:docPartUnique/>
      </w:docPartObj>
    </w:sdtPr>
    <w:sdtContent>
      <w:p w:rsidR="001A387A" w:rsidRDefault="000A3EA9">
        <w:pPr>
          <w:pStyle w:val="a3"/>
          <w:jc w:val="center"/>
        </w:pPr>
        <w:r>
          <w:fldChar w:fldCharType="begin"/>
        </w:r>
        <w:r w:rsidR="004A5372">
          <w:instrText xml:space="preserve"> PAGE   \* MERGEFORMAT </w:instrText>
        </w:r>
        <w:r>
          <w:fldChar w:fldCharType="separate"/>
        </w:r>
        <w:r w:rsidR="00C23894" w:rsidRPr="00C23894">
          <w:rPr>
            <w:noProof/>
            <w:lang w:val="zh-CN"/>
          </w:rPr>
          <w:t>1</w:t>
        </w:r>
        <w:r>
          <w:fldChar w:fldCharType="end"/>
        </w:r>
      </w:p>
    </w:sdtContent>
  </w:sdt>
  <w:p w:rsidR="001A387A" w:rsidRDefault="00D160B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0BD" w:rsidRDefault="00D160BD" w:rsidP="001F5027">
      <w:r>
        <w:separator/>
      </w:r>
    </w:p>
  </w:footnote>
  <w:footnote w:type="continuationSeparator" w:id="1">
    <w:p w:rsidR="00D160BD" w:rsidRDefault="00D160BD" w:rsidP="001F5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98F"/>
    <w:rsid w:val="000A3EA9"/>
    <w:rsid w:val="001A759F"/>
    <w:rsid w:val="001F5027"/>
    <w:rsid w:val="004A5372"/>
    <w:rsid w:val="005644FA"/>
    <w:rsid w:val="00572106"/>
    <w:rsid w:val="0077098F"/>
    <w:rsid w:val="00783ED1"/>
    <w:rsid w:val="00A0653D"/>
    <w:rsid w:val="00B746D6"/>
    <w:rsid w:val="00C23894"/>
    <w:rsid w:val="00C9112E"/>
    <w:rsid w:val="00D1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8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70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7098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64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644F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1028</Characters>
  <Application>Microsoft Office Word</Application>
  <DocSecurity>0</DocSecurity>
  <Lines>8</Lines>
  <Paragraphs>2</Paragraphs>
  <ScaleCrop>false</ScaleCrop>
  <Company>微软中国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2018-10-09T07:28:00Z</cp:lastPrinted>
  <dcterms:created xsi:type="dcterms:W3CDTF">2018-12-11T10:53:00Z</dcterms:created>
  <dcterms:modified xsi:type="dcterms:W3CDTF">2018-12-11T10:53:00Z</dcterms:modified>
</cp:coreProperties>
</file>