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深府行复〔2018〕769号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曾某、深圳市市场和质量监督管理委员会大鹏食品药品监督管理局：</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申请人曾某以</w:t>
      </w:r>
      <w:r>
        <w:rPr>
          <w:rFonts w:hint="eastAsia" w:ascii="仿宋_GB2312" w:hAnsi="仿宋_GB2312" w:eastAsia="仿宋_GB2312"/>
          <w:sz w:val="32"/>
        </w:rPr>
        <w:t>深圳市市场和质量监督管理委员会大鹏食品药品监督管理局对其关于深圳市大鹏新区</w:t>
      </w:r>
      <w:r>
        <w:rPr>
          <w:rFonts w:hint="eastAsia" w:ascii="仿宋_GB2312" w:eastAsia="仿宋_GB2312"/>
          <w:sz w:val="32"/>
          <w:szCs w:val="32"/>
        </w:rPr>
        <w:t>××</w:t>
      </w:r>
      <w:bookmarkStart w:id="0" w:name="_GoBack"/>
      <w:bookmarkEnd w:id="0"/>
      <w:r>
        <w:rPr>
          <w:rFonts w:hint="eastAsia" w:ascii="仿宋_GB2312" w:hAnsi="仿宋_GB2312" w:eastAsia="仿宋_GB2312"/>
          <w:sz w:val="32"/>
        </w:rPr>
        <w:t>百货涉嫌销售非法食品的举报（编号：201709230053）未在法定期限内办结并告知处理结果为由，</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rPr>
        <w:t>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jc w:val="center"/>
        <w:rPr>
          <w:rFonts w:ascii="仿宋_GB2312" w:hAnsi="仿宋_GB2312" w:eastAsia="仿宋_GB2312"/>
          <w:sz w:val="32"/>
          <w:szCs w:val="32"/>
        </w:rPr>
      </w:pPr>
      <w:r>
        <w:rPr>
          <w:rFonts w:hint="eastAsia" w:ascii="仿宋_GB2312" w:hAnsi="仿宋_GB2312" w:eastAsia="仿宋_GB2312"/>
          <w:sz w:val="32"/>
          <w:szCs w:val="32"/>
        </w:rPr>
        <w:t xml:space="preserve">                        2018年 9 月10日</w:t>
      </w:r>
    </w:p>
    <w:p>
      <w:pPr>
        <w:spacing w:line="60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               </w:t>
      </w:r>
    </w:p>
    <w:p/>
    <w:p/>
    <w:p/>
    <w:p/>
    <w:p/>
    <w:sectPr>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7E2CFB"/>
    <w:rsid w:val="00825551"/>
    <w:rsid w:val="008F418D"/>
    <w:rsid w:val="00FE6BCF"/>
    <w:rsid w:val="089A235B"/>
    <w:rsid w:val="26417AEB"/>
    <w:rsid w:val="403A5E0E"/>
    <w:rsid w:val="4DA965FF"/>
    <w:rsid w:val="697E2CFB"/>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sz w:val="18"/>
      <w:szCs w:val="18"/>
    </w:rPr>
  </w:style>
  <w:style w:type="character" w:customStyle="1" w:styleId="7">
    <w:name w:val="页脚 Char"/>
    <w:basedOn w:val="4"/>
    <w:link w:val="2"/>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1</Pages>
  <Words>47</Words>
  <Characters>271</Characters>
  <Lines>2</Lines>
  <Paragraphs>1</Paragraphs>
  <TotalTime>0</TotalTime>
  <ScaleCrop>false</ScaleCrop>
  <LinksUpToDate>false</LinksUpToDate>
  <CharactersWithSpaces>317</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2018-09-07T01:31:00Z</dcterms:created>
  <dc:creator>xiaoqiao</dc:creator>
  <cp:lastModifiedBy>乐乐</cp:lastModifiedBy>
  <dcterms:modified xsi:type="dcterms:W3CDTF">2018-12-24T15:14:10Z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