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783" w:rsidRDefault="00657648" w:rsidP="003E7012">
      <w:pPr>
        <w:spacing w:line="600" w:lineRule="exact"/>
        <w:ind w:right="25" w:firstLineChars="200" w:firstLine="880"/>
        <w:jc w:val="center"/>
        <w:rPr>
          <w:rFonts w:ascii="方正小标宋简体" w:eastAsia="方正小标宋简体" w:hAnsi="宋体"/>
          <w:sz w:val="44"/>
        </w:rPr>
      </w:pPr>
      <w:r>
        <w:rPr>
          <w:rFonts w:ascii="方正小标宋简体" w:eastAsia="方正小标宋简体" w:hAnsi="宋体" w:hint="eastAsia"/>
          <w:sz w:val="44"/>
        </w:rPr>
        <w:t>深</w:t>
      </w:r>
      <w:r w:rsidR="00937023">
        <w:rPr>
          <w:rFonts w:ascii="方正小标宋简体" w:eastAsia="方正小标宋简体" w:hAnsi="宋体" w:hint="eastAsia"/>
          <w:sz w:val="44"/>
        </w:rPr>
        <w:t xml:space="preserve"> </w:t>
      </w:r>
      <w:r>
        <w:rPr>
          <w:rFonts w:ascii="方正小标宋简体" w:eastAsia="方正小标宋简体" w:hAnsi="宋体" w:hint="eastAsia"/>
          <w:sz w:val="44"/>
        </w:rPr>
        <w:t>圳</w:t>
      </w:r>
      <w:r w:rsidR="00937023">
        <w:rPr>
          <w:rFonts w:ascii="方正小标宋简体" w:eastAsia="方正小标宋简体" w:hAnsi="宋体" w:hint="eastAsia"/>
          <w:sz w:val="44"/>
        </w:rPr>
        <w:t xml:space="preserve"> </w:t>
      </w:r>
      <w:r>
        <w:rPr>
          <w:rFonts w:ascii="方正小标宋简体" w:eastAsia="方正小标宋简体" w:hAnsi="宋体" w:hint="eastAsia"/>
          <w:sz w:val="44"/>
        </w:rPr>
        <w:t>市</w:t>
      </w:r>
      <w:r w:rsidR="00937023">
        <w:rPr>
          <w:rFonts w:ascii="方正小标宋简体" w:eastAsia="方正小标宋简体" w:hAnsi="宋体" w:hint="eastAsia"/>
          <w:sz w:val="44"/>
        </w:rPr>
        <w:t xml:space="preserve"> </w:t>
      </w:r>
      <w:r>
        <w:rPr>
          <w:rFonts w:ascii="方正小标宋简体" w:eastAsia="方正小标宋简体" w:hAnsi="宋体" w:hint="eastAsia"/>
          <w:sz w:val="44"/>
        </w:rPr>
        <w:t>人</w:t>
      </w:r>
      <w:r w:rsidR="00937023">
        <w:rPr>
          <w:rFonts w:ascii="方正小标宋简体" w:eastAsia="方正小标宋简体" w:hAnsi="宋体" w:hint="eastAsia"/>
          <w:sz w:val="44"/>
        </w:rPr>
        <w:t xml:space="preserve"> </w:t>
      </w:r>
      <w:r>
        <w:rPr>
          <w:rFonts w:ascii="方正小标宋简体" w:eastAsia="方正小标宋简体" w:hAnsi="宋体" w:hint="eastAsia"/>
          <w:sz w:val="44"/>
        </w:rPr>
        <w:t>民</w:t>
      </w:r>
      <w:r w:rsidR="00937023">
        <w:rPr>
          <w:rFonts w:ascii="方正小标宋简体" w:eastAsia="方正小标宋简体" w:hAnsi="宋体" w:hint="eastAsia"/>
          <w:sz w:val="44"/>
        </w:rPr>
        <w:t xml:space="preserve"> </w:t>
      </w:r>
      <w:r>
        <w:rPr>
          <w:rFonts w:ascii="方正小标宋简体" w:eastAsia="方正小标宋简体" w:hAnsi="宋体" w:hint="eastAsia"/>
          <w:sz w:val="44"/>
        </w:rPr>
        <w:t>政</w:t>
      </w:r>
      <w:r w:rsidR="00937023">
        <w:rPr>
          <w:rFonts w:ascii="方正小标宋简体" w:eastAsia="方正小标宋简体" w:hAnsi="宋体" w:hint="eastAsia"/>
          <w:sz w:val="44"/>
        </w:rPr>
        <w:t xml:space="preserve"> </w:t>
      </w:r>
      <w:r>
        <w:rPr>
          <w:rFonts w:ascii="方正小标宋简体" w:eastAsia="方正小标宋简体" w:hAnsi="宋体" w:hint="eastAsia"/>
          <w:sz w:val="44"/>
        </w:rPr>
        <w:t>府</w:t>
      </w:r>
    </w:p>
    <w:p w:rsidR="002B5783" w:rsidRDefault="00657648" w:rsidP="003E7012">
      <w:pPr>
        <w:spacing w:line="600" w:lineRule="exact"/>
        <w:ind w:firstLineChars="200" w:firstLine="880"/>
        <w:jc w:val="center"/>
        <w:rPr>
          <w:rFonts w:ascii="方正小标宋简体" w:eastAsia="方正小标宋简体" w:hAnsi="宋体"/>
          <w:b/>
          <w:bCs/>
          <w:sz w:val="44"/>
        </w:rPr>
      </w:pPr>
      <w:r>
        <w:rPr>
          <w:rFonts w:ascii="方正小标宋简体" w:eastAsia="方正小标宋简体" w:hAnsi="宋体" w:hint="eastAsia"/>
          <w:b/>
          <w:bCs/>
          <w:sz w:val="44"/>
        </w:rPr>
        <w:t>行政复议决定书</w:t>
      </w:r>
    </w:p>
    <w:p w:rsidR="002B5783" w:rsidRDefault="002B5783" w:rsidP="003E7012">
      <w:pPr>
        <w:spacing w:line="600" w:lineRule="exact"/>
        <w:ind w:firstLineChars="200" w:firstLine="640"/>
        <w:rPr>
          <w:rFonts w:ascii="仿宋_GB2312" w:eastAsia="仿宋_GB2312"/>
          <w:sz w:val="32"/>
          <w:szCs w:val="32"/>
        </w:rPr>
      </w:pPr>
    </w:p>
    <w:p w:rsidR="002B5783" w:rsidRDefault="00657648" w:rsidP="003E7012">
      <w:pPr>
        <w:spacing w:line="600" w:lineRule="exact"/>
        <w:ind w:firstLineChars="1700" w:firstLine="5440"/>
        <w:rPr>
          <w:rFonts w:ascii="仿宋_GB2312" w:eastAsia="仿宋_GB2312" w:hAnsi="仿宋"/>
          <w:sz w:val="32"/>
          <w:szCs w:val="32"/>
        </w:rPr>
      </w:pPr>
      <w:r>
        <w:rPr>
          <w:rFonts w:ascii="仿宋_GB2312" w:eastAsia="仿宋_GB2312" w:hAnsi="仿宋" w:hint="eastAsia"/>
          <w:sz w:val="32"/>
          <w:szCs w:val="32"/>
        </w:rPr>
        <w:t>深府行复〔2018〕</w:t>
      </w:r>
      <w:r w:rsidR="004372F5">
        <w:rPr>
          <w:rFonts w:ascii="仿宋_GB2312" w:eastAsia="仿宋_GB2312" w:hAnsi="仿宋" w:hint="eastAsia"/>
          <w:sz w:val="32"/>
          <w:szCs w:val="32"/>
        </w:rPr>
        <w:t>829</w:t>
      </w:r>
      <w:r>
        <w:rPr>
          <w:rFonts w:ascii="仿宋_GB2312" w:eastAsia="仿宋_GB2312" w:hAnsi="仿宋" w:hint="eastAsia"/>
          <w:sz w:val="32"/>
          <w:szCs w:val="32"/>
        </w:rPr>
        <w:t>号</w:t>
      </w:r>
    </w:p>
    <w:p w:rsidR="002B5783" w:rsidRDefault="002B5783" w:rsidP="003E7012">
      <w:pPr>
        <w:spacing w:line="600" w:lineRule="exact"/>
        <w:ind w:firstLineChars="200" w:firstLine="640"/>
        <w:rPr>
          <w:rFonts w:ascii="仿宋_GB2312" w:eastAsia="仿宋_GB2312"/>
          <w:sz w:val="32"/>
          <w:szCs w:val="32"/>
        </w:rPr>
      </w:pPr>
    </w:p>
    <w:p w:rsidR="003341DC" w:rsidRDefault="00657648" w:rsidP="003E7012">
      <w:pPr>
        <w:adjustRightInd w:val="0"/>
        <w:snapToGrid w:val="0"/>
        <w:spacing w:line="600" w:lineRule="exact"/>
        <w:ind w:leftChars="304" w:left="638" w:firstLineChars="10" w:firstLine="32"/>
        <w:rPr>
          <w:rFonts w:ascii="仿宋_GB2312" w:eastAsia="仿宋_GB2312" w:hAnsi="仿宋"/>
          <w:sz w:val="32"/>
          <w:szCs w:val="32"/>
        </w:rPr>
      </w:pPr>
      <w:r>
        <w:rPr>
          <w:rFonts w:ascii="黑体" w:eastAsia="黑体" w:hAnsi="黑体" w:hint="eastAsia"/>
          <w:bCs/>
          <w:sz w:val="32"/>
        </w:rPr>
        <w:t>申请人：</w:t>
      </w:r>
      <w:r w:rsidR="004372F5">
        <w:rPr>
          <w:rFonts w:ascii="仿宋_GB2312" w:eastAsia="仿宋_GB2312" w:hAnsi="仿宋" w:hint="eastAsia"/>
          <w:sz w:val="32"/>
          <w:szCs w:val="32"/>
        </w:rPr>
        <w:t>王</w:t>
      </w:r>
      <w:r w:rsidR="006974D7">
        <w:rPr>
          <w:rFonts w:ascii="仿宋_GB2312" w:eastAsia="仿宋_GB2312" w:hAnsi="仿宋" w:hint="eastAsia"/>
          <w:sz w:val="32"/>
          <w:szCs w:val="32"/>
        </w:rPr>
        <w:t>某</w:t>
      </w:r>
    </w:p>
    <w:p w:rsidR="002B5783" w:rsidRDefault="00657648" w:rsidP="003E7012">
      <w:pPr>
        <w:adjustRightInd w:val="0"/>
        <w:snapToGrid w:val="0"/>
        <w:spacing w:line="600" w:lineRule="exact"/>
        <w:ind w:firstLineChars="200" w:firstLine="640"/>
        <w:rPr>
          <w:rFonts w:ascii="仿宋_GB2312" w:eastAsia="仿宋_GB2312" w:hAnsi="仿宋"/>
          <w:sz w:val="32"/>
          <w:szCs w:val="32"/>
        </w:rPr>
      </w:pPr>
      <w:r>
        <w:rPr>
          <w:rFonts w:ascii="黑体" w:eastAsia="黑体" w:hAnsi="黑体" w:hint="eastAsia"/>
          <w:bCs/>
          <w:sz w:val="32"/>
        </w:rPr>
        <w:t>被申请人：</w:t>
      </w:r>
      <w:r>
        <w:rPr>
          <w:rFonts w:ascii="仿宋_GB2312" w:eastAsia="仿宋_GB2312" w:hAnsi="仿宋" w:hint="eastAsia"/>
          <w:sz w:val="32"/>
          <w:szCs w:val="32"/>
        </w:rPr>
        <w:t>深圳市</w:t>
      </w:r>
      <w:r w:rsidR="004372F5">
        <w:rPr>
          <w:rFonts w:ascii="仿宋_GB2312" w:eastAsia="仿宋_GB2312" w:hAnsi="仿宋" w:hint="eastAsia"/>
          <w:sz w:val="32"/>
          <w:szCs w:val="32"/>
        </w:rPr>
        <w:t>公安</w:t>
      </w:r>
      <w:r>
        <w:rPr>
          <w:rFonts w:ascii="仿宋_GB2312" w:eastAsia="仿宋_GB2312" w:hAnsi="仿宋" w:hint="eastAsia"/>
          <w:sz w:val="32"/>
          <w:szCs w:val="32"/>
        </w:rPr>
        <w:t>局</w:t>
      </w:r>
    </w:p>
    <w:p w:rsidR="002B5783" w:rsidRDefault="00657648" w:rsidP="003E7012">
      <w:pPr>
        <w:adjustRightInd w:val="0"/>
        <w:snapToGrid w:val="0"/>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地址：深圳市</w:t>
      </w:r>
      <w:r w:rsidR="004372F5">
        <w:rPr>
          <w:rFonts w:ascii="仿宋_GB2312" w:eastAsia="仿宋_GB2312" w:hAnsi="仿宋" w:hint="eastAsia"/>
          <w:sz w:val="32"/>
          <w:szCs w:val="32"/>
        </w:rPr>
        <w:t>罗湖区解放路4018号</w:t>
      </w:r>
    </w:p>
    <w:p w:rsidR="002B5783" w:rsidRDefault="00657648" w:rsidP="003E7012">
      <w:pPr>
        <w:adjustRightInd w:val="0"/>
        <w:snapToGrid w:val="0"/>
        <w:spacing w:line="600" w:lineRule="exact"/>
        <w:ind w:firstLineChars="200" w:firstLine="640"/>
        <w:rPr>
          <w:rFonts w:ascii="仿宋_GB2312" w:eastAsia="仿宋_GB2312" w:hAnsi="宋体"/>
          <w:sz w:val="32"/>
          <w:szCs w:val="32"/>
        </w:rPr>
      </w:pPr>
      <w:r>
        <w:rPr>
          <w:rFonts w:ascii="仿宋_GB2312" w:eastAsia="仿宋_GB2312" w:hAnsi="仿宋" w:hint="eastAsia"/>
          <w:sz w:val="32"/>
          <w:szCs w:val="32"/>
        </w:rPr>
        <w:t>法定代表人：</w:t>
      </w:r>
      <w:r w:rsidR="004372F5">
        <w:rPr>
          <w:rFonts w:ascii="仿宋_GB2312" w:eastAsia="仿宋_GB2312" w:hAnsi="宋体" w:hint="eastAsia"/>
          <w:sz w:val="32"/>
          <w:szCs w:val="32"/>
        </w:rPr>
        <w:t>徐文海</w:t>
      </w:r>
      <w:r>
        <w:rPr>
          <w:rFonts w:ascii="仿宋_GB2312" w:eastAsia="仿宋_GB2312" w:hAnsi="宋体" w:hint="eastAsia"/>
          <w:sz w:val="32"/>
          <w:szCs w:val="32"/>
        </w:rPr>
        <w:t>，局长</w:t>
      </w:r>
    </w:p>
    <w:p w:rsidR="002B5783" w:rsidRDefault="002B5783" w:rsidP="003E7012">
      <w:pPr>
        <w:adjustRightInd w:val="0"/>
        <w:snapToGrid w:val="0"/>
        <w:spacing w:line="600" w:lineRule="exact"/>
        <w:ind w:firstLineChars="200" w:firstLine="640"/>
        <w:rPr>
          <w:rFonts w:ascii="仿宋_GB2312" w:eastAsia="仿宋_GB2312" w:hAnsi="仿宋"/>
          <w:sz w:val="32"/>
          <w:szCs w:val="32"/>
        </w:rPr>
      </w:pPr>
    </w:p>
    <w:p w:rsidR="002B5783" w:rsidRDefault="00657648" w:rsidP="003E7012">
      <w:pPr>
        <w:adjustRightInd w:val="0"/>
        <w:snapToGrid w:val="0"/>
        <w:spacing w:line="600" w:lineRule="exact"/>
        <w:ind w:firstLineChars="200" w:firstLine="640"/>
        <w:rPr>
          <w:rFonts w:ascii="仿宋_GB2312" w:eastAsia="仿宋_GB2312" w:hAnsi="仿宋"/>
          <w:sz w:val="32"/>
          <w:szCs w:val="32"/>
        </w:rPr>
      </w:pPr>
      <w:r>
        <w:rPr>
          <w:rFonts w:ascii="仿宋_GB2312" w:eastAsia="仿宋_GB2312" w:hAnsi="仿宋"/>
          <w:sz w:val="32"/>
          <w:szCs w:val="32"/>
        </w:rPr>
        <w:t>申请人</w:t>
      </w:r>
      <w:r>
        <w:rPr>
          <w:rFonts w:ascii="仿宋_GB2312" w:eastAsia="仿宋_GB2312" w:hAnsi="仿宋" w:hint="eastAsia"/>
          <w:sz w:val="32"/>
          <w:szCs w:val="32"/>
        </w:rPr>
        <w:t>不服被申请人</w:t>
      </w:r>
      <w:r w:rsidR="000B10B2">
        <w:rPr>
          <w:rFonts w:ascii="仿宋_GB2312" w:eastAsia="仿宋_GB2312" w:hAnsi="仿宋" w:hint="eastAsia"/>
          <w:sz w:val="32"/>
          <w:szCs w:val="32"/>
        </w:rPr>
        <w:t>对其居住证办理申请作出的行政决定</w:t>
      </w:r>
      <w:r>
        <w:rPr>
          <w:rFonts w:ascii="仿宋_GB2312" w:eastAsia="仿宋_GB2312" w:hAnsi="仿宋" w:hint="eastAsia"/>
          <w:sz w:val="32"/>
          <w:szCs w:val="32"/>
        </w:rPr>
        <w:t>，向本机关申请行政复议，本机关依法受理。被申请人向本机关提交了书面答复及有关证据和依据，本案现已审理终结。</w:t>
      </w:r>
    </w:p>
    <w:p w:rsidR="002B5783" w:rsidRDefault="00657648" w:rsidP="003E7012">
      <w:pPr>
        <w:adjustRightInd w:val="0"/>
        <w:snapToGrid w:val="0"/>
        <w:spacing w:line="600" w:lineRule="exact"/>
        <w:ind w:firstLineChars="200" w:firstLine="640"/>
        <w:rPr>
          <w:rFonts w:ascii="仿宋_GB2312" w:eastAsia="仿宋_GB2312" w:hAnsi="仿宋"/>
          <w:sz w:val="32"/>
          <w:szCs w:val="32"/>
        </w:rPr>
      </w:pPr>
      <w:r>
        <w:rPr>
          <w:rFonts w:ascii="黑体" w:eastAsia="黑体" w:hAnsi="黑体" w:hint="eastAsia"/>
          <w:bCs/>
          <w:sz w:val="32"/>
        </w:rPr>
        <w:t>申请人称</w:t>
      </w:r>
      <w:r w:rsidR="000C0C68" w:rsidRPr="00B37692">
        <w:rPr>
          <w:rFonts w:ascii="黑体" w:eastAsia="黑体" w:hAnsi="黑体" w:hint="eastAsia"/>
          <w:bCs/>
          <w:sz w:val="32"/>
        </w:rPr>
        <w:t>：</w:t>
      </w:r>
      <w:r w:rsidR="000B10B2">
        <w:rPr>
          <w:rFonts w:ascii="仿宋_GB2312" w:eastAsia="仿宋_GB2312" w:hAnsi="仿宋" w:hint="eastAsia"/>
          <w:sz w:val="32"/>
          <w:szCs w:val="32"/>
        </w:rPr>
        <w:t>申请人有合法稳定的居所,有房产和公司</w:t>
      </w:r>
      <w:r w:rsidR="00203BF8">
        <w:rPr>
          <w:rFonts w:ascii="仿宋_GB2312" w:eastAsia="仿宋_GB2312" w:hAnsi="仿宋" w:hint="eastAsia"/>
          <w:sz w:val="32"/>
          <w:szCs w:val="32"/>
        </w:rPr>
        <w:t>。</w:t>
      </w:r>
      <w:r w:rsidR="000B10B2">
        <w:rPr>
          <w:rFonts w:ascii="仿宋_GB2312" w:eastAsia="仿宋_GB2312" w:hAnsi="仿宋" w:hint="eastAsia"/>
          <w:sz w:val="32"/>
          <w:szCs w:val="32"/>
        </w:rPr>
        <w:t>如不给予办理,不能办理公司的相关事宜和房产、车等转让事宜。在深圳一直有交社保，直至2012年1月申请人退休才转回户口所在地广州市。</w:t>
      </w:r>
      <w:r w:rsidR="00575946">
        <w:rPr>
          <w:rFonts w:ascii="仿宋_GB2312" w:eastAsia="仿宋_GB2312" w:hAnsi="仿宋" w:hint="eastAsia"/>
          <w:sz w:val="32"/>
          <w:szCs w:val="32"/>
        </w:rPr>
        <w:t>请求：</w:t>
      </w:r>
      <w:r w:rsidR="000B10B2">
        <w:rPr>
          <w:rFonts w:ascii="仿宋_GB2312" w:eastAsia="仿宋_GB2312" w:hAnsi="仿宋" w:hint="eastAsia"/>
          <w:sz w:val="32"/>
          <w:szCs w:val="32"/>
        </w:rPr>
        <w:t>撤销不予办理居住证决定</w:t>
      </w:r>
      <w:r>
        <w:rPr>
          <w:rFonts w:ascii="仿宋_GB2312" w:eastAsia="仿宋_GB2312" w:hAnsi="仿宋" w:hint="eastAsia"/>
          <w:sz w:val="32"/>
          <w:szCs w:val="32"/>
        </w:rPr>
        <w:t>。</w:t>
      </w:r>
    </w:p>
    <w:p w:rsidR="004E0742" w:rsidRPr="004E0742" w:rsidRDefault="00657648" w:rsidP="003E7012">
      <w:pPr>
        <w:spacing w:line="600" w:lineRule="exact"/>
        <w:ind w:firstLineChars="200" w:firstLine="640"/>
        <w:rPr>
          <w:rFonts w:ascii="仿宋_GB2312" w:eastAsia="仿宋_GB2312" w:hAnsi="仿宋"/>
          <w:sz w:val="32"/>
          <w:szCs w:val="32"/>
        </w:rPr>
      </w:pPr>
      <w:r>
        <w:rPr>
          <w:rFonts w:ascii="黑体" w:eastAsia="黑体" w:hAnsi="黑体" w:cs="黑体" w:hint="eastAsia"/>
          <w:sz w:val="32"/>
          <w:szCs w:val="32"/>
        </w:rPr>
        <w:t>被申请人答复称：</w:t>
      </w:r>
      <w:r w:rsidR="00D066A2" w:rsidRPr="00405DF0">
        <w:rPr>
          <w:rFonts w:ascii="仿宋_GB2312" w:eastAsia="仿宋_GB2312" w:hAnsi="仿宋" w:hint="eastAsia"/>
          <w:sz w:val="32"/>
          <w:szCs w:val="32"/>
        </w:rPr>
        <w:t>一、</w:t>
      </w:r>
      <w:r w:rsidR="00DC10CE">
        <w:rPr>
          <w:rFonts w:ascii="仿宋_GB2312" w:eastAsia="仿宋_GB2312" w:hAnsi="仿宋" w:hint="eastAsia"/>
          <w:sz w:val="32"/>
          <w:szCs w:val="32"/>
        </w:rPr>
        <w:t>被申请人对申请人居住证办理申请作出的具体行政行为适用法规正确</w:t>
      </w:r>
      <w:r w:rsidR="00D066A2" w:rsidRPr="00405DF0">
        <w:rPr>
          <w:rFonts w:ascii="仿宋_GB2312" w:eastAsia="仿宋_GB2312" w:hAnsi="仿宋" w:hint="eastAsia"/>
          <w:sz w:val="32"/>
          <w:szCs w:val="32"/>
        </w:rPr>
        <w:t>。</w:t>
      </w:r>
      <w:r w:rsidR="00DC10CE">
        <w:rPr>
          <w:rFonts w:ascii="仿宋_GB2312" w:eastAsia="仿宋_GB2312" w:hAnsi="仿宋" w:hint="eastAsia"/>
          <w:sz w:val="32"/>
          <w:szCs w:val="32"/>
        </w:rPr>
        <w:t>我</w:t>
      </w:r>
      <w:r w:rsidR="00203BF8">
        <w:rPr>
          <w:rFonts w:ascii="仿宋_GB2312" w:eastAsia="仿宋_GB2312" w:hAnsi="仿宋" w:hint="eastAsia"/>
          <w:sz w:val="32"/>
          <w:szCs w:val="32"/>
        </w:rPr>
        <w:t>市</w:t>
      </w:r>
      <w:r w:rsidR="00DC10CE">
        <w:rPr>
          <w:rFonts w:ascii="仿宋_GB2312" w:eastAsia="仿宋_GB2312" w:hAnsi="仿宋" w:hint="eastAsia"/>
          <w:sz w:val="32"/>
          <w:szCs w:val="32"/>
        </w:rPr>
        <w:t>现行居住证管理法规为市人大于2014年11月制定、2015年6月1日实施的《深圳经济特区居住证条例》。该法规第十九条规定，非深户籍人员在深圳经济特区申领居住证需同时满足在特区有合法稳定居所和职业，即需同时满足自申领居住证之日</w:t>
      </w:r>
      <w:r w:rsidR="004E0742">
        <w:rPr>
          <w:rFonts w:ascii="仿宋_GB2312" w:eastAsia="仿宋_GB2312" w:hAnsi="仿宋" w:hint="eastAsia"/>
          <w:sz w:val="32"/>
          <w:szCs w:val="32"/>
        </w:rPr>
        <w:t>前，在特区连续缴纳社保12个</w:t>
      </w:r>
      <w:r w:rsidR="004E0742">
        <w:rPr>
          <w:rFonts w:ascii="仿宋_GB2312" w:eastAsia="仿宋_GB2312" w:hAnsi="仿宋" w:hint="eastAsia"/>
          <w:sz w:val="32"/>
          <w:szCs w:val="32"/>
        </w:rPr>
        <w:lastRenderedPageBreak/>
        <w:t>月（可两年累计18个月）和在特区办理居住登记连续满12个月；另，符合特区人才引进规定和正在特区接受全日制中高等学历（职业）教育的非深户籍人员，申领居住证之日在特区有办理居住登记的，可直接申领居住证。</w:t>
      </w:r>
      <w:r w:rsidR="00203BF8">
        <w:rPr>
          <w:rFonts w:ascii="仿宋_GB2312" w:eastAsia="仿宋_GB2312" w:hAnsi="仿宋" w:hint="eastAsia"/>
          <w:sz w:val="32"/>
          <w:szCs w:val="32"/>
        </w:rPr>
        <w:t>同时，该条例配套实施</w:t>
      </w:r>
      <w:r w:rsidR="004E0742">
        <w:rPr>
          <w:rFonts w:ascii="仿宋_GB2312" w:eastAsia="仿宋_GB2312" w:hAnsi="仿宋" w:hint="eastAsia"/>
          <w:sz w:val="32"/>
          <w:szCs w:val="32"/>
        </w:rPr>
        <w:t>办法《深圳市居住登记和居住证办理规定》第十六条明确规定：“（二）社会保险记录和人才认定信息由人力资源和社会保障部门</w:t>
      </w:r>
      <w:r w:rsidR="00203BF8">
        <w:rPr>
          <w:rFonts w:ascii="仿宋_GB2312" w:eastAsia="仿宋_GB2312" w:hAnsi="仿宋" w:hint="eastAsia"/>
          <w:sz w:val="32"/>
          <w:szCs w:val="32"/>
        </w:rPr>
        <w:t>核实</w:t>
      </w:r>
      <w:r w:rsidR="004E0742">
        <w:rPr>
          <w:rFonts w:ascii="仿宋_GB2312" w:eastAsia="仿宋_GB2312" w:hAnsi="仿宋" w:hint="eastAsia"/>
          <w:sz w:val="32"/>
          <w:szCs w:val="32"/>
        </w:rPr>
        <w:t>”。</w:t>
      </w:r>
    </w:p>
    <w:p w:rsidR="00D066A2" w:rsidRDefault="00D066A2" w:rsidP="003E7012">
      <w:pPr>
        <w:spacing w:line="600" w:lineRule="exact"/>
        <w:ind w:firstLineChars="200" w:firstLine="640"/>
        <w:rPr>
          <w:rFonts w:ascii="仿宋_GB2312" w:eastAsia="仿宋_GB2312" w:hAnsi="仿宋"/>
          <w:sz w:val="32"/>
          <w:szCs w:val="32"/>
        </w:rPr>
      </w:pPr>
      <w:r w:rsidRPr="00405DF0">
        <w:rPr>
          <w:rFonts w:ascii="仿宋_GB2312" w:eastAsia="仿宋_GB2312" w:hAnsi="仿宋" w:hint="eastAsia"/>
          <w:sz w:val="32"/>
          <w:szCs w:val="32"/>
        </w:rPr>
        <w:t>二、</w:t>
      </w:r>
      <w:r w:rsidR="004E0742">
        <w:rPr>
          <w:rFonts w:ascii="仿宋_GB2312" w:eastAsia="仿宋_GB2312" w:hAnsi="仿宋" w:hint="eastAsia"/>
          <w:sz w:val="32"/>
          <w:szCs w:val="32"/>
        </w:rPr>
        <w:t>申请人暂不符合我市居住证申领条</w:t>
      </w:r>
      <w:r w:rsidR="00203BF8">
        <w:rPr>
          <w:rFonts w:ascii="仿宋_GB2312" w:eastAsia="仿宋_GB2312" w:hAnsi="仿宋" w:hint="eastAsia"/>
          <w:sz w:val="32"/>
          <w:szCs w:val="32"/>
        </w:rPr>
        <w:t>件</w:t>
      </w:r>
      <w:r w:rsidR="004E0742">
        <w:rPr>
          <w:rFonts w:ascii="仿宋_GB2312" w:eastAsia="仿宋_GB2312" w:hAnsi="仿宋" w:hint="eastAsia"/>
          <w:sz w:val="32"/>
          <w:szCs w:val="32"/>
        </w:rPr>
        <w:t>。申请人于2018年8月21日以</w:t>
      </w:r>
      <w:r w:rsidR="009A6042">
        <w:rPr>
          <w:rFonts w:ascii="仿宋_GB2312" w:eastAsia="仿宋_GB2312" w:hAnsi="仿宋" w:hint="eastAsia"/>
          <w:sz w:val="32"/>
          <w:szCs w:val="32"/>
        </w:rPr>
        <w:t>在特区有</w:t>
      </w:r>
      <w:r w:rsidR="004E0742">
        <w:rPr>
          <w:rFonts w:ascii="仿宋_GB2312" w:eastAsia="仿宋_GB2312" w:hAnsi="仿宋" w:hint="eastAsia"/>
          <w:sz w:val="32"/>
          <w:szCs w:val="32"/>
        </w:rPr>
        <w:t>“合法稳定居所及就业”为条件向</w:t>
      </w:r>
      <w:r w:rsidR="009A6042">
        <w:rPr>
          <w:rFonts w:ascii="仿宋_GB2312" w:eastAsia="仿宋_GB2312" w:hAnsi="仿宋" w:hint="eastAsia"/>
          <w:sz w:val="32"/>
          <w:szCs w:val="32"/>
        </w:rPr>
        <w:t>被申请人</w:t>
      </w:r>
      <w:r w:rsidR="004E0742">
        <w:rPr>
          <w:rFonts w:ascii="仿宋_GB2312" w:eastAsia="仿宋_GB2312" w:hAnsi="仿宋" w:hint="eastAsia"/>
          <w:sz w:val="32"/>
          <w:szCs w:val="32"/>
        </w:rPr>
        <w:t>提交居住证办证申请后，被申请人将其申请信息推送至市人力资源和社会保障部门进行核实，并于当日收到市人力资源和社会保障部门的核实结果反馈，结果显示“无参保信息或证件号与姓名不匹配”，因此申请人的社会保险记录并不符合办证资格条件，被申请人据此作出不予办证决定，并依法及时向申请人送达了《深圳经济特区居住证申办结果告知书》。</w:t>
      </w:r>
    </w:p>
    <w:p w:rsidR="00D066A2" w:rsidRPr="00405DF0" w:rsidRDefault="004E0742" w:rsidP="003E7012">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综上，申请人的复议主张无事实和法律依据，请依法审理，驳回申请人的复议请求。</w:t>
      </w:r>
    </w:p>
    <w:p w:rsidR="009C0C75" w:rsidRDefault="00657648" w:rsidP="003E7012">
      <w:pPr>
        <w:spacing w:line="600" w:lineRule="exact"/>
        <w:ind w:firstLineChars="200" w:firstLine="640"/>
        <w:rPr>
          <w:rFonts w:ascii="仿宋_GB2312" w:eastAsia="仿宋_GB2312" w:hAnsi="仿宋"/>
          <w:sz w:val="32"/>
          <w:szCs w:val="32"/>
        </w:rPr>
      </w:pPr>
      <w:r>
        <w:rPr>
          <w:rFonts w:ascii="黑体" w:eastAsia="黑体" w:hAnsi="黑体" w:cs="黑体" w:hint="eastAsia"/>
          <w:sz w:val="32"/>
          <w:szCs w:val="32"/>
        </w:rPr>
        <w:t>经查：</w:t>
      </w:r>
      <w:r>
        <w:rPr>
          <w:rFonts w:ascii="仿宋_GB2312" w:eastAsia="仿宋_GB2312" w:hAnsi="仿宋" w:hint="eastAsia"/>
          <w:sz w:val="32"/>
          <w:szCs w:val="32"/>
        </w:rPr>
        <w:t>201</w:t>
      </w:r>
      <w:r w:rsidR="009A2D4B">
        <w:rPr>
          <w:rFonts w:ascii="仿宋_GB2312" w:eastAsia="仿宋_GB2312" w:hAnsi="仿宋" w:hint="eastAsia"/>
          <w:sz w:val="32"/>
          <w:szCs w:val="32"/>
        </w:rPr>
        <w:t>8</w:t>
      </w:r>
      <w:r>
        <w:rPr>
          <w:rFonts w:ascii="仿宋_GB2312" w:eastAsia="仿宋_GB2312" w:hAnsi="仿宋" w:hint="eastAsia"/>
          <w:sz w:val="32"/>
          <w:szCs w:val="32"/>
        </w:rPr>
        <w:t>年</w:t>
      </w:r>
      <w:r w:rsidR="009A6042">
        <w:rPr>
          <w:rFonts w:ascii="仿宋_GB2312" w:eastAsia="仿宋_GB2312" w:hAnsi="仿宋" w:hint="eastAsia"/>
          <w:sz w:val="32"/>
          <w:szCs w:val="32"/>
        </w:rPr>
        <w:t>8</w:t>
      </w:r>
      <w:r>
        <w:rPr>
          <w:rFonts w:ascii="仿宋_GB2312" w:eastAsia="仿宋_GB2312" w:hAnsi="仿宋" w:hint="eastAsia"/>
          <w:sz w:val="32"/>
          <w:szCs w:val="32"/>
        </w:rPr>
        <w:t>月</w:t>
      </w:r>
      <w:r w:rsidR="009A6042">
        <w:rPr>
          <w:rFonts w:ascii="仿宋_GB2312" w:eastAsia="仿宋_GB2312" w:hAnsi="仿宋" w:hint="eastAsia"/>
          <w:sz w:val="32"/>
          <w:szCs w:val="32"/>
        </w:rPr>
        <w:t>21</w:t>
      </w:r>
      <w:r>
        <w:rPr>
          <w:rFonts w:ascii="仿宋_GB2312" w:eastAsia="仿宋_GB2312" w:hAnsi="仿宋" w:hint="eastAsia"/>
          <w:sz w:val="32"/>
          <w:szCs w:val="32"/>
        </w:rPr>
        <w:t>日，</w:t>
      </w:r>
      <w:r w:rsidR="009A6042">
        <w:rPr>
          <w:rFonts w:ascii="仿宋_GB2312" w:eastAsia="仿宋_GB2312" w:hAnsi="仿宋" w:hint="eastAsia"/>
          <w:sz w:val="32"/>
          <w:szCs w:val="32"/>
        </w:rPr>
        <w:t>申请人</w:t>
      </w:r>
      <w:r>
        <w:rPr>
          <w:rFonts w:ascii="仿宋_GB2312" w:eastAsia="仿宋_GB2312" w:hAnsi="仿宋" w:hint="eastAsia"/>
          <w:sz w:val="32"/>
          <w:szCs w:val="32"/>
        </w:rPr>
        <w:t>向被申请人</w:t>
      </w:r>
      <w:r w:rsidR="009A6042">
        <w:rPr>
          <w:rFonts w:ascii="仿宋_GB2312" w:eastAsia="仿宋_GB2312" w:hAnsi="仿宋" w:hint="eastAsia"/>
          <w:sz w:val="32"/>
          <w:szCs w:val="32"/>
        </w:rPr>
        <w:t>提出申领居住证</w:t>
      </w:r>
      <w:r>
        <w:rPr>
          <w:rFonts w:ascii="仿宋_GB2312" w:eastAsia="仿宋_GB2312" w:hAnsi="仿宋" w:hint="eastAsia"/>
          <w:sz w:val="32"/>
          <w:szCs w:val="32"/>
        </w:rPr>
        <w:t>申请</w:t>
      </w:r>
      <w:r w:rsidR="003D77EF">
        <w:rPr>
          <w:rFonts w:ascii="仿宋_GB2312" w:eastAsia="仿宋_GB2312" w:hAnsi="仿宋" w:hint="eastAsia"/>
          <w:sz w:val="32"/>
          <w:szCs w:val="32"/>
        </w:rPr>
        <w:t>，《深圳经济特区居住证业务申请表》中“申办条件”项显示：“1、合法稳定居住</w:t>
      </w:r>
      <w:r w:rsidR="003D77EF" w:rsidRPr="003D77EF">
        <w:rPr>
          <w:rFonts w:ascii="仿宋_GB2312" w:eastAsia="仿宋_GB2312" w:hAnsi="仿宋" w:hint="eastAsia"/>
          <w:sz w:val="32"/>
          <w:szCs w:val="32"/>
        </w:rPr>
        <w:t>＆</w:t>
      </w:r>
      <w:r w:rsidR="003D77EF">
        <w:rPr>
          <w:rFonts w:ascii="仿宋_GB2312" w:eastAsia="仿宋_GB2312" w:hAnsi="仿宋" w:hint="eastAsia"/>
          <w:sz w:val="32"/>
          <w:szCs w:val="32"/>
        </w:rPr>
        <w:t>就业”</w:t>
      </w:r>
      <w:r w:rsidR="002139BB">
        <w:rPr>
          <w:rFonts w:ascii="仿宋_GB2312" w:eastAsia="仿宋_GB2312" w:hAnsi="仿宋" w:hint="eastAsia"/>
          <w:sz w:val="32"/>
          <w:szCs w:val="32"/>
        </w:rPr>
        <w:t>。被申请人</w:t>
      </w:r>
      <w:r w:rsidR="003B3E52">
        <w:rPr>
          <w:rFonts w:ascii="仿宋_GB2312" w:eastAsia="仿宋_GB2312" w:hAnsi="仿宋" w:hint="eastAsia"/>
          <w:sz w:val="32"/>
          <w:szCs w:val="32"/>
        </w:rPr>
        <w:t>于</w:t>
      </w:r>
      <w:r w:rsidR="002139BB">
        <w:rPr>
          <w:rFonts w:ascii="仿宋_GB2312" w:eastAsia="仿宋_GB2312" w:hAnsi="仿宋" w:hint="eastAsia"/>
          <w:sz w:val="32"/>
          <w:szCs w:val="32"/>
        </w:rPr>
        <w:t>当日</w:t>
      </w:r>
      <w:r w:rsidR="009C0C75">
        <w:rPr>
          <w:rFonts w:ascii="仿宋_GB2312" w:eastAsia="仿宋_GB2312" w:hAnsi="仿宋" w:hint="eastAsia"/>
          <w:sz w:val="32"/>
          <w:szCs w:val="32"/>
        </w:rPr>
        <w:t>受理该申请并</w:t>
      </w:r>
      <w:r w:rsidR="003B3E52">
        <w:rPr>
          <w:rFonts w:ascii="仿宋_GB2312" w:eastAsia="仿宋_GB2312" w:hAnsi="仿宋" w:hint="eastAsia"/>
          <w:sz w:val="32"/>
          <w:szCs w:val="32"/>
        </w:rPr>
        <w:t>将申请人的相关信息发送</w:t>
      </w:r>
      <w:r w:rsidR="002139BB">
        <w:rPr>
          <w:rFonts w:ascii="仿宋_GB2312" w:eastAsia="仿宋_GB2312" w:hAnsi="仿宋" w:hint="eastAsia"/>
          <w:sz w:val="32"/>
          <w:szCs w:val="32"/>
        </w:rPr>
        <w:t>至</w:t>
      </w:r>
      <w:r w:rsidR="003B3E52">
        <w:rPr>
          <w:rFonts w:ascii="仿宋_GB2312" w:eastAsia="仿宋_GB2312" w:hAnsi="仿宋" w:hint="eastAsia"/>
          <w:sz w:val="32"/>
          <w:szCs w:val="32"/>
        </w:rPr>
        <w:t>人力资源和社会保障</w:t>
      </w:r>
      <w:r w:rsidR="002139BB">
        <w:rPr>
          <w:rFonts w:ascii="仿宋_GB2312" w:eastAsia="仿宋_GB2312" w:hAnsi="仿宋" w:hint="eastAsia"/>
          <w:sz w:val="32"/>
          <w:szCs w:val="32"/>
        </w:rPr>
        <w:t>部门</w:t>
      </w:r>
      <w:r w:rsidR="003B3E52">
        <w:rPr>
          <w:rFonts w:ascii="仿宋_GB2312" w:eastAsia="仿宋_GB2312" w:hAnsi="仿宋" w:hint="eastAsia"/>
          <w:sz w:val="32"/>
          <w:szCs w:val="32"/>
        </w:rPr>
        <w:t>进行核实</w:t>
      </w:r>
      <w:r w:rsidR="003D77EF">
        <w:rPr>
          <w:rFonts w:ascii="仿宋_GB2312" w:eastAsia="仿宋_GB2312" w:hAnsi="仿宋" w:hint="eastAsia"/>
          <w:sz w:val="32"/>
          <w:szCs w:val="32"/>
        </w:rPr>
        <w:t>。</w:t>
      </w:r>
      <w:r w:rsidR="00203BF8">
        <w:rPr>
          <w:rFonts w:ascii="仿宋_GB2312" w:eastAsia="仿宋_GB2312" w:hAnsi="仿宋" w:hint="eastAsia"/>
          <w:sz w:val="32"/>
          <w:szCs w:val="32"/>
        </w:rPr>
        <w:t>人力资源和社会保障部门反馈</w:t>
      </w:r>
      <w:r w:rsidR="003B3E52">
        <w:rPr>
          <w:rFonts w:ascii="仿宋_GB2312" w:eastAsia="仿宋_GB2312" w:hAnsi="仿宋" w:hint="eastAsia"/>
          <w:sz w:val="32"/>
          <w:szCs w:val="32"/>
        </w:rPr>
        <w:t>结果为“无参保信息或证件号与姓名不匹配”</w:t>
      </w:r>
      <w:r w:rsidR="00430BB0">
        <w:rPr>
          <w:rFonts w:ascii="仿宋_GB2312" w:eastAsia="仿宋_GB2312" w:hAnsi="仿宋" w:hint="eastAsia"/>
          <w:sz w:val="32"/>
          <w:szCs w:val="32"/>
        </w:rPr>
        <w:t>。</w:t>
      </w:r>
      <w:r w:rsidR="003B3E52">
        <w:rPr>
          <w:rFonts w:ascii="仿宋_GB2312" w:eastAsia="仿宋_GB2312" w:hAnsi="仿宋" w:hint="eastAsia"/>
          <w:sz w:val="32"/>
          <w:szCs w:val="32"/>
        </w:rPr>
        <w:t>2018年8月24日</w:t>
      </w:r>
      <w:r w:rsidR="00430BB0">
        <w:rPr>
          <w:rFonts w:ascii="仿宋_GB2312" w:eastAsia="仿宋_GB2312" w:hAnsi="仿宋" w:hint="eastAsia"/>
          <w:sz w:val="32"/>
          <w:szCs w:val="32"/>
        </w:rPr>
        <w:t>，被申请人</w:t>
      </w:r>
      <w:r w:rsidR="003B3E52">
        <w:rPr>
          <w:rFonts w:ascii="仿宋_GB2312" w:eastAsia="仿宋_GB2312" w:hAnsi="仿宋" w:hint="eastAsia"/>
          <w:sz w:val="32"/>
          <w:szCs w:val="32"/>
        </w:rPr>
        <w:t>向申请人的移动电话发送短信告知其未通过审核。2018年8月27日，</w:t>
      </w:r>
      <w:r w:rsidR="0000041C">
        <w:rPr>
          <w:rFonts w:ascii="仿宋_GB2312" w:eastAsia="仿宋_GB2312" w:hAnsi="仿宋" w:hint="eastAsia"/>
          <w:sz w:val="32"/>
          <w:szCs w:val="32"/>
        </w:rPr>
        <w:t>被申请</w:t>
      </w:r>
      <w:r w:rsidR="0000041C">
        <w:rPr>
          <w:rFonts w:ascii="仿宋_GB2312" w:eastAsia="仿宋_GB2312" w:hAnsi="仿宋" w:hint="eastAsia"/>
          <w:sz w:val="32"/>
          <w:szCs w:val="32"/>
        </w:rPr>
        <w:lastRenderedPageBreak/>
        <w:t>人所属蛇口派出所作出《深圳经济特区居住申办结果告知书》，告知申请人其居住证办理申请未通过审核，具体原因为“人社部门核实社保信息记录不符合办证条件”</w:t>
      </w:r>
      <w:r w:rsidR="00026897">
        <w:rPr>
          <w:rFonts w:ascii="仿宋_GB2312" w:eastAsia="仿宋_GB2312" w:hAnsi="仿宋" w:hint="eastAsia"/>
          <w:sz w:val="32"/>
          <w:szCs w:val="32"/>
        </w:rPr>
        <w:t>。</w:t>
      </w:r>
      <w:r>
        <w:rPr>
          <w:rFonts w:ascii="仿宋_GB2312" w:eastAsia="仿宋_GB2312" w:hAnsi="仿宋" w:hint="eastAsia"/>
          <w:sz w:val="32"/>
          <w:szCs w:val="32"/>
        </w:rPr>
        <w:t>申请人不服</w:t>
      </w:r>
      <w:r w:rsidR="0000041C">
        <w:rPr>
          <w:rFonts w:ascii="仿宋_GB2312" w:eastAsia="仿宋_GB2312" w:hAnsi="仿宋" w:hint="eastAsia"/>
          <w:sz w:val="32"/>
          <w:szCs w:val="32"/>
        </w:rPr>
        <w:t>该行政决定</w:t>
      </w:r>
      <w:r>
        <w:rPr>
          <w:rFonts w:ascii="仿宋_GB2312" w:eastAsia="仿宋_GB2312" w:hAnsi="仿宋" w:hint="eastAsia"/>
          <w:sz w:val="32"/>
          <w:szCs w:val="32"/>
        </w:rPr>
        <w:t>，申请行政复议。</w:t>
      </w:r>
    </w:p>
    <w:p w:rsidR="002B5783" w:rsidRPr="009C0C75" w:rsidRDefault="00657648" w:rsidP="003E7012">
      <w:pPr>
        <w:spacing w:line="600" w:lineRule="exact"/>
        <w:ind w:firstLineChars="200" w:firstLine="640"/>
        <w:rPr>
          <w:rFonts w:ascii="仿宋_GB2312" w:eastAsia="仿宋_GB2312" w:hAnsi="仿宋"/>
          <w:sz w:val="32"/>
          <w:szCs w:val="32"/>
        </w:rPr>
      </w:pPr>
      <w:r>
        <w:rPr>
          <w:rFonts w:ascii="黑体" w:eastAsia="黑体" w:hAnsi="黑体" w:cs="黑体" w:hint="eastAsia"/>
          <w:sz w:val="32"/>
          <w:szCs w:val="32"/>
        </w:rPr>
        <w:t>本机关认为：</w:t>
      </w:r>
      <w:r w:rsidR="009C0C75" w:rsidRPr="009C0C75">
        <w:rPr>
          <w:rFonts w:ascii="仿宋_GB2312" w:eastAsia="仿宋_GB2312" w:hAnsi="黑体" w:cs="黑体" w:hint="eastAsia"/>
          <w:sz w:val="32"/>
          <w:szCs w:val="32"/>
        </w:rPr>
        <w:t>按照</w:t>
      </w:r>
      <w:r w:rsidR="00F7117B" w:rsidRPr="009C0C75">
        <w:rPr>
          <w:rFonts w:ascii="仿宋_GB2312" w:eastAsia="仿宋_GB2312" w:hAnsi="仿宋" w:hint="eastAsia"/>
          <w:sz w:val="32"/>
          <w:szCs w:val="32"/>
        </w:rPr>
        <w:t>《</w:t>
      </w:r>
      <w:r w:rsidR="009C0C75" w:rsidRPr="009C0C75">
        <w:rPr>
          <w:rFonts w:ascii="仿宋_GB2312" w:eastAsia="仿宋_GB2312" w:hAnsi="仿宋" w:hint="eastAsia"/>
          <w:sz w:val="32"/>
          <w:szCs w:val="32"/>
        </w:rPr>
        <w:t>深圳经济特区居住证条例</w:t>
      </w:r>
      <w:r w:rsidR="00F7117B" w:rsidRPr="009C0C75">
        <w:rPr>
          <w:rFonts w:ascii="仿宋_GB2312" w:eastAsia="仿宋_GB2312" w:hAnsi="仿宋" w:hint="eastAsia"/>
          <w:sz w:val="32"/>
          <w:szCs w:val="32"/>
        </w:rPr>
        <w:t>》第</w:t>
      </w:r>
      <w:r w:rsidR="009C0C75">
        <w:rPr>
          <w:rFonts w:ascii="仿宋_GB2312" w:eastAsia="仿宋_GB2312" w:hAnsi="仿宋" w:hint="eastAsia"/>
          <w:sz w:val="32"/>
          <w:szCs w:val="32"/>
        </w:rPr>
        <w:t>十</w:t>
      </w:r>
      <w:r w:rsidR="00F7117B" w:rsidRPr="009C0C75">
        <w:rPr>
          <w:rFonts w:ascii="仿宋_GB2312" w:eastAsia="仿宋_GB2312" w:hAnsi="仿宋" w:hint="eastAsia"/>
          <w:sz w:val="32"/>
          <w:szCs w:val="32"/>
        </w:rPr>
        <w:t>九条第</w:t>
      </w:r>
      <w:r w:rsidR="009C0C75">
        <w:rPr>
          <w:rFonts w:ascii="仿宋_GB2312" w:eastAsia="仿宋_GB2312" w:hAnsi="仿宋" w:hint="eastAsia"/>
          <w:sz w:val="32"/>
          <w:szCs w:val="32"/>
        </w:rPr>
        <w:t>一款第（二）项的</w:t>
      </w:r>
      <w:r w:rsidR="00F7117B" w:rsidRPr="009C0C75">
        <w:rPr>
          <w:rFonts w:ascii="仿宋_GB2312" w:eastAsia="仿宋_GB2312" w:hAnsi="仿宋" w:hint="eastAsia"/>
          <w:sz w:val="32"/>
          <w:szCs w:val="32"/>
        </w:rPr>
        <w:t>规定，</w:t>
      </w:r>
      <w:r w:rsidR="009C0C75" w:rsidRPr="009C0C75">
        <w:rPr>
          <w:rFonts w:ascii="仿宋_GB2312" w:eastAsia="仿宋_GB2312" w:hAnsi="仿宋" w:hint="eastAsia"/>
          <w:sz w:val="32"/>
          <w:szCs w:val="32"/>
        </w:rPr>
        <w:t>在特区有合法稳定职业</w:t>
      </w:r>
      <w:r w:rsidR="009C0C75">
        <w:rPr>
          <w:rFonts w:ascii="仿宋_GB2312" w:eastAsia="仿宋_GB2312" w:hAnsi="仿宋" w:hint="eastAsia"/>
          <w:sz w:val="32"/>
          <w:szCs w:val="32"/>
        </w:rPr>
        <w:t>是</w:t>
      </w:r>
      <w:r w:rsidR="009C0C75" w:rsidRPr="009C0C75">
        <w:rPr>
          <w:rFonts w:ascii="仿宋_GB2312" w:eastAsia="仿宋_GB2312" w:hAnsi="仿宋" w:hint="eastAsia"/>
          <w:sz w:val="32"/>
          <w:szCs w:val="32"/>
        </w:rPr>
        <w:t>非深户籍人员申领居住证应当符合</w:t>
      </w:r>
      <w:r w:rsidR="009C0C75">
        <w:rPr>
          <w:rFonts w:ascii="仿宋_GB2312" w:eastAsia="仿宋_GB2312" w:hAnsi="仿宋" w:hint="eastAsia"/>
          <w:sz w:val="32"/>
          <w:szCs w:val="32"/>
        </w:rPr>
        <w:t>的</w:t>
      </w:r>
      <w:r w:rsidR="009C0C75" w:rsidRPr="009C0C75">
        <w:rPr>
          <w:rFonts w:ascii="仿宋_GB2312" w:eastAsia="仿宋_GB2312" w:hAnsi="仿宋" w:hint="eastAsia"/>
          <w:sz w:val="32"/>
          <w:szCs w:val="32"/>
        </w:rPr>
        <w:t>条件</w:t>
      </w:r>
      <w:r w:rsidR="009C0C75">
        <w:rPr>
          <w:rFonts w:ascii="仿宋_GB2312" w:eastAsia="仿宋_GB2312" w:hAnsi="仿宋" w:hint="eastAsia"/>
          <w:sz w:val="32"/>
          <w:szCs w:val="32"/>
        </w:rPr>
        <w:t>之一，</w:t>
      </w:r>
      <w:r w:rsidR="009C0C75" w:rsidRPr="009C0C75">
        <w:rPr>
          <w:rFonts w:ascii="仿宋_GB2312" w:eastAsia="仿宋_GB2312" w:hAnsi="仿宋" w:hint="eastAsia"/>
          <w:sz w:val="32"/>
          <w:szCs w:val="32"/>
        </w:rPr>
        <w:t>非深户籍人员自办理居住登记之日起至申领居住证之日止，在特区参加社会保险连续满十二个月或者申领居住证之日前二年内累计满十八个月的，视为有合法稳定职业。</w:t>
      </w:r>
      <w:r w:rsidR="009C0C75">
        <w:rPr>
          <w:rFonts w:ascii="仿宋_GB2312" w:eastAsia="仿宋_GB2312" w:hAnsi="仿宋" w:hint="eastAsia"/>
          <w:sz w:val="32"/>
          <w:szCs w:val="32"/>
        </w:rPr>
        <w:t>本案</w:t>
      </w:r>
      <w:r w:rsidR="00D62C4C">
        <w:rPr>
          <w:rFonts w:ascii="仿宋_GB2312" w:eastAsia="仿宋_GB2312" w:hAnsi="仿宋" w:hint="eastAsia"/>
          <w:sz w:val="32"/>
          <w:szCs w:val="32"/>
        </w:rPr>
        <w:t>根据申请人、被申请人双方提交的证据可以确认</w:t>
      </w:r>
      <w:r w:rsidR="009C0C75">
        <w:rPr>
          <w:rFonts w:ascii="仿宋_GB2312" w:eastAsia="仿宋_GB2312" w:hAnsi="仿宋" w:hint="eastAsia"/>
          <w:sz w:val="32"/>
          <w:szCs w:val="32"/>
        </w:rPr>
        <w:t>，被申请人受理申请人的居住证办理申请后，依法向人力资源和社会保障部门核实</w:t>
      </w:r>
      <w:r w:rsidR="00D62C4C">
        <w:rPr>
          <w:rFonts w:ascii="仿宋_GB2312" w:eastAsia="仿宋_GB2312" w:hAnsi="仿宋" w:hint="eastAsia"/>
          <w:sz w:val="32"/>
          <w:szCs w:val="32"/>
        </w:rPr>
        <w:t>申请人的社会保险记录等信息，并根据“无参保信息或证件号与姓名不匹配”的反馈结果认定申请人不符合居住证申领条件，后于8月24日通过短信、8月27日通过书面答复形式告知申请人未通过审核的行政决定。本机关认为，被申请人作出的上述行政决定，</w:t>
      </w:r>
      <w:r w:rsidR="005D6711">
        <w:rPr>
          <w:rFonts w:ascii="仿宋_GB2312" w:eastAsia="仿宋_GB2312" w:hAnsi="仿宋" w:hint="eastAsia"/>
          <w:sz w:val="32"/>
          <w:szCs w:val="32"/>
        </w:rPr>
        <w:t>事实清楚，证据确凿，适用依据正确，程序合法，内容适当，依法应予维持</w:t>
      </w:r>
      <w:r w:rsidRPr="009C0C75">
        <w:rPr>
          <w:rFonts w:ascii="仿宋_GB2312" w:eastAsia="仿宋_GB2312" w:hAnsi="仿宋" w:hint="eastAsia"/>
          <w:sz w:val="32"/>
          <w:szCs w:val="32"/>
        </w:rPr>
        <w:t>。综上，根据《中华人民共和国行政复议法》第二十八条第一款第（一）项的规定，本机关作出复议决定如下：</w:t>
      </w:r>
    </w:p>
    <w:p w:rsidR="002B5783" w:rsidRDefault="00657648" w:rsidP="003E7012">
      <w:pPr>
        <w:adjustRightInd w:val="0"/>
        <w:snapToGrid w:val="0"/>
        <w:spacing w:line="600" w:lineRule="exact"/>
        <w:ind w:firstLineChars="200" w:firstLine="640"/>
        <w:rPr>
          <w:rFonts w:ascii="仿宋_GB2312" w:eastAsia="仿宋_GB2312" w:hAnsi="仿宋"/>
          <w:sz w:val="32"/>
          <w:szCs w:val="32"/>
        </w:rPr>
      </w:pPr>
      <w:r w:rsidRPr="009C0C75">
        <w:rPr>
          <w:rFonts w:ascii="仿宋_GB2312" w:eastAsia="仿宋_GB2312" w:hAnsi="仿宋" w:hint="eastAsia"/>
          <w:sz w:val="32"/>
          <w:szCs w:val="32"/>
        </w:rPr>
        <w:t>维持被申请人深圳市</w:t>
      </w:r>
      <w:r w:rsidR="005D6711">
        <w:rPr>
          <w:rFonts w:ascii="仿宋_GB2312" w:eastAsia="仿宋_GB2312" w:hAnsi="仿宋" w:hint="eastAsia"/>
          <w:sz w:val="32"/>
          <w:szCs w:val="32"/>
        </w:rPr>
        <w:t>公安</w:t>
      </w:r>
      <w:r>
        <w:rPr>
          <w:rFonts w:ascii="仿宋_GB2312" w:eastAsia="仿宋_GB2312" w:hAnsi="仿宋" w:cs="仿宋_GB2312" w:hint="eastAsia"/>
          <w:sz w:val="32"/>
          <w:szCs w:val="32"/>
        </w:rPr>
        <w:t>局</w:t>
      </w:r>
      <w:r w:rsidR="005D6711">
        <w:rPr>
          <w:rFonts w:ascii="仿宋_GB2312" w:eastAsia="仿宋_GB2312" w:hAnsi="仿宋" w:hint="eastAsia"/>
          <w:sz w:val="32"/>
          <w:szCs w:val="32"/>
        </w:rPr>
        <w:t>对申请人的居住证办理申请作出的行政决定</w:t>
      </w:r>
      <w:r>
        <w:rPr>
          <w:rFonts w:ascii="仿宋_GB2312" w:eastAsia="仿宋_GB2312" w:hAnsi="仿宋" w:cs="仿宋_GB2312" w:hint="eastAsia"/>
          <w:sz w:val="32"/>
          <w:szCs w:val="32"/>
        </w:rPr>
        <w:t>。</w:t>
      </w:r>
    </w:p>
    <w:p w:rsidR="003341DC" w:rsidRDefault="00657648" w:rsidP="003E7012">
      <w:pPr>
        <w:adjustRightInd w:val="0"/>
        <w:snapToGrid w:val="0"/>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w:t>
      </w:r>
      <w:r w:rsidR="00126A71">
        <w:rPr>
          <w:rFonts w:ascii="仿宋_GB2312" w:eastAsia="仿宋_GB2312" w:hAnsi="仿宋" w:hint="eastAsia"/>
          <w:sz w:val="32"/>
          <w:szCs w:val="32"/>
        </w:rPr>
        <w:t>申请人如对本复议决定不服，可自收到复议决定书之日起十五日内，向深圳市盐</w:t>
      </w:r>
      <w:r w:rsidR="00126A71">
        <w:rPr>
          <w:rFonts w:ascii="仿宋_GB2312" w:eastAsia="仿宋_GB2312" w:hAnsi="仿宋" w:hint="eastAsia"/>
          <w:sz w:val="32"/>
          <w:szCs w:val="32"/>
        </w:rPr>
        <w:lastRenderedPageBreak/>
        <w:t>田区</w:t>
      </w:r>
      <w:r>
        <w:rPr>
          <w:rFonts w:ascii="仿宋_GB2312" w:eastAsia="仿宋_GB2312" w:hAnsi="仿宋" w:hint="eastAsia"/>
          <w:sz w:val="32"/>
          <w:szCs w:val="32"/>
        </w:rPr>
        <w:t>人民法院提起诉讼。</w:t>
      </w:r>
    </w:p>
    <w:p w:rsidR="00DD425F" w:rsidRDefault="00DD425F" w:rsidP="003E7012">
      <w:pPr>
        <w:adjustRightInd w:val="0"/>
        <w:snapToGrid w:val="0"/>
        <w:spacing w:line="600" w:lineRule="exact"/>
        <w:ind w:firstLineChars="200" w:firstLine="640"/>
        <w:rPr>
          <w:rFonts w:ascii="仿宋_GB2312" w:eastAsia="仿宋_GB2312" w:hAnsi="仿宋"/>
          <w:sz w:val="32"/>
          <w:szCs w:val="32"/>
        </w:rPr>
      </w:pPr>
    </w:p>
    <w:p w:rsidR="00DD425F" w:rsidRDefault="00DD425F" w:rsidP="003E7012">
      <w:pPr>
        <w:adjustRightInd w:val="0"/>
        <w:snapToGrid w:val="0"/>
        <w:spacing w:line="600" w:lineRule="exact"/>
        <w:ind w:firstLineChars="200" w:firstLine="640"/>
        <w:rPr>
          <w:rFonts w:ascii="仿宋_GB2312" w:eastAsia="仿宋_GB2312" w:hAnsi="仿宋"/>
          <w:sz w:val="32"/>
          <w:szCs w:val="32"/>
        </w:rPr>
      </w:pPr>
    </w:p>
    <w:p w:rsidR="00DD425F" w:rsidRDefault="00DD425F" w:rsidP="003E7012">
      <w:pPr>
        <w:adjustRightInd w:val="0"/>
        <w:snapToGrid w:val="0"/>
        <w:spacing w:line="600" w:lineRule="exact"/>
        <w:ind w:firstLineChars="200" w:firstLine="640"/>
        <w:rPr>
          <w:rFonts w:ascii="仿宋_GB2312" w:eastAsia="仿宋_GB2312" w:hAnsi="仿宋"/>
          <w:sz w:val="32"/>
          <w:szCs w:val="32"/>
        </w:rPr>
      </w:pPr>
    </w:p>
    <w:p w:rsidR="002B5783" w:rsidRDefault="00657648" w:rsidP="003E7012">
      <w:pPr>
        <w:spacing w:line="60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2B5783" w:rsidRPr="00DD425F" w:rsidRDefault="00657648" w:rsidP="003E7012">
      <w:pPr>
        <w:spacing w:line="600" w:lineRule="exact"/>
        <w:ind w:firstLineChars="1800" w:firstLine="5760"/>
        <w:rPr>
          <w:rFonts w:ascii="仿宋_GB2312" w:eastAsia="仿宋_GB2312" w:hAnsi="仿宋"/>
          <w:sz w:val="32"/>
          <w:szCs w:val="32"/>
        </w:rPr>
      </w:pPr>
      <w:r>
        <w:rPr>
          <w:rFonts w:ascii="仿宋_GB2312" w:eastAsia="仿宋_GB2312" w:hAnsi="仿宋" w:hint="eastAsia"/>
          <w:sz w:val="32"/>
          <w:szCs w:val="32"/>
        </w:rPr>
        <w:t>201</w:t>
      </w:r>
      <w:r w:rsidR="00EB4B8E">
        <w:rPr>
          <w:rFonts w:ascii="仿宋_GB2312" w:eastAsia="仿宋_GB2312" w:hAnsi="仿宋" w:hint="eastAsia"/>
          <w:sz w:val="32"/>
          <w:szCs w:val="32"/>
        </w:rPr>
        <w:t>8</w:t>
      </w:r>
      <w:r>
        <w:rPr>
          <w:rFonts w:ascii="仿宋_GB2312" w:eastAsia="仿宋_GB2312" w:hAnsi="仿宋" w:hint="eastAsia"/>
          <w:sz w:val="32"/>
          <w:szCs w:val="32"/>
        </w:rPr>
        <w:t>年</w:t>
      </w:r>
      <w:r w:rsidR="00E6689C">
        <w:rPr>
          <w:rFonts w:ascii="仿宋_GB2312" w:eastAsia="仿宋_GB2312" w:hAnsi="仿宋" w:hint="eastAsia"/>
          <w:sz w:val="32"/>
          <w:szCs w:val="32"/>
        </w:rPr>
        <w:t>10</w:t>
      </w:r>
      <w:r>
        <w:rPr>
          <w:rFonts w:ascii="仿宋_GB2312" w:eastAsia="仿宋_GB2312" w:hAnsi="仿宋" w:hint="eastAsia"/>
          <w:sz w:val="32"/>
          <w:szCs w:val="32"/>
        </w:rPr>
        <w:t>月</w:t>
      </w:r>
      <w:r w:rsidR="00E6689C">
        <w:rPr>
          <w:rFonts w:ascii="仿宋_GB2312" w:eastAsia="仿宋_GB2312" w:hAnsi="仿宋" w:hint="eastAsia"/>
          <w:sz w:val="32"/>
          <w:szCs w:val="32"/>
        </w:rPr>
        <w:t>8</w:t>
      </w:r>
      <w:r>
        <w:rPr>
          <w:rFonts w:ascii="仿宋_GB2312" w:eastAsia="仿宋_GB2312" w:hAnsi="仿宋" w:hint="eastAsia"/>
          <w:sz w:val="32"/>
          <w:szCs w:val="32"/>
        </w:rPr>
        <w:t xml:space="preserve">日 </w:t>
      </w:r>
    </w:p>
    <w:sectPr w:rsidR="002B5783" w:rsidRPr="00DD425F" w:rsidSect="00DD425F">
      <w:headerReference w:type="default" r:id="rId7"/>
      <w:footerReference w:type="even" r:id="rId8"/>
      <w:footerReference w:type="default" r:id="rId9"/>
      <w:footnotePr>
        <w:pos w:val="beneathText"/>
      </w:footnotePr>
      <w:pgSz w:w="11905" w:h="16837"/>
      <w:pgMar w:top="1213" w:right="1531" w:bottom="1213" w:left="1531" w:header="851" w:footer="1588" w:gutter="0"/>
      <w:pgNumType w:fmt="decimalFullWidth"/>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1A" w:rsidRDefault="0036741A" w:rsidP="002B5783">
      <w:r>
        <w:separator/>
      </w:r>
    </w:p>
  </w:endnote>
  <w:endnote w:type="continuationSeparator" w:id="1">
    <w:p w:rsidR="0036741A" w:rsidRDefault="0036741A" w:rsidP="002B57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000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783" w:rsidRDefault="00235F1A">
    <w:pPr>
      <w:pStyle w:val="a3"/>
      <w:framePr w:wrap="around" w:vAnchor="text" w:hAnchor="margin" w:xAlign="outside" w:y="1"/>
      <w:rPr>
        <w:rStyle w:val="a6"/>
      </w:rPr>
    </w:pPr>
    <w:r>
      <w:fldChar w:fldCharType="begin"/>
    </w:r>
    <w:r w:rsidR="00657648">
      <w:rPr>
        <w:rStyle w:val="a6"/>
      </w:rPr>
      <w:instrText xml:space="preserve">PAGE  </w:instrText>
    </w:r>
    <w:r>
      <w:fldChar w:fldCharType="end"/>
    </w:r>
  </w:p>
  <w:p w:rsidR="002B5783" w:rsidRDefault="002B578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783" w:rsidRDefault="00235F1A">
    <w:pPr>
      <w:pStyle w:val="a3"/>
      <w:ind w:right="360" w:firstLine="360"/>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2B5783" w:rsidRDefault="00235F1A">
                <w:pPr>
                  <w:pStyle w:val="a3"/>
                  <w:adjustRightInd w:val="0"/>
                  <w:snapToGrid w:val="0"/>
                  <w:ind w:leftChars="150" w:left="315" w:rightChars="150" w:right="315"/>
                  <w:jc w:val="right"/>
                  <w:rPr>
                    <w:rFonts w:ascii="仿宋" w:eastAsia="仿宋" w:hAnsi="仿宋"/>
                    <w:sz w:val="21"/>
                    <w:szCs w:val="21"/>
                  </w:rPr>
                </w:pPr>
                <w:r>
                  <w:rPr>
                    <w:rFonts w:ascii="宋体" w:hAnsi="宋体"/>
                    <w:sz w:val="28"/>
                    <w:szCs w:val="28"/>
                  </w:rPr>
                  <w:fldChar w:fldCharType="begin"/>
                </w:r>
                <w:r w:rsidR="00657648">
                  <w:rPr>
                    <w:rFonts w:ascii="宋体" w:hAnsi="宋体"/>
                    <w:sz w:val="28"/>
                    <w:szCs w:val="28"/>
                  </w:rPr>
                  <w:instrText xml:space="preserve"> PAGE \*ARABIC </w:instrText>
                </w:r>
                <w:r>
                  <w:rPr>
                    <w:rFonts w:ascii="宋体" w:hAnsi="宋体"/>
                    <w:sz w:val="28"/>
                    <w:szCs w:val="28"/>
                  </w:rPr>
                  <w:fldChar w:fldCharType="separate"/>
                </w:r>
                <w:r w:rsidR="006974D7">
                  <w:rPr>
                    <w:rFonts w:ascii="宋体" w:hAnsi="宋体"/>
                    <w:noProof/>
                    <w:sz w:val="28"/>
                    <w:szCs w:val="28"/>
                  </w:rPr>
                  <w:t>2</w:t>
                </w:r>
                <w:r>
                  <w:rPr>
                    <w:rFonts w:ascii="宋体" w:hAnsi="宋体"/>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1A" w:rsidRDefault="0036741A" w:rsidP="002B5783">
      <w:r>
        <w:separator/>
      </w:r>
    </w:p>
  </w:footnote>
  <w:footnote w:type="continuationSeparator" w:id="1">
    <w:p w:rsidR="0036741A" w:rsidRDefault="0036741A" w:rsidP="002B57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783" w:rsidRDefault="002B5783">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HorizontalSpacing w:val="140"/>
  <w:drawingGridVerticalSpacing w:val="156"/>
  <w:displayHorizontalDrawingGridEvery w:val="0"/>
  <w:displayVerticalDrawingGridEvery w:val="2"/>
  <w:characterSpacingControl w:val="compressPunctuation"/>
  <w:hdrShapeDefaults>
    <o:shapedefaults v:ext="edit" spidmax="46082"/>
    <o:shapelayout v:ext="edit">
      <o:idmap v:ext="edit" data="1"/>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useFELayout/>
  </w:compat>
  <w:rsids>
    <w:rsidRoot w:val="5024333E"/>
    <w:rsid w:val="0000041C"/>
    <w:rsid w:val="00026897"/>
    <w:rsid w:val="000627B9"/>
    <w:rsid w:val="000B10B2"/>
    <w:rsid w:val="000C0C68"/>
    <w:rsid w:val="000E5876"/>
    <w:rsid w:val="00106E8A"/>
    <w:rsid w:val="00126A71"/>
    <w:rsid w:val="00146D99"/>
    <w:rsid w:val="001B6A15"/>
    <w:rsid w:val="001C3928"/>
    <w:rsid w:val="001D3295"/>
    <w:rsid w:val="00203BF8"/>
    <w:rsid w:val="00204F8D"/>
    <w:rsid w:val="002139BB"/>
    <w:rsid w:val="00235F1A"/>
    <w:rsid w:val="0024424E"/>
    <w:rsid w:val="00271BA7"/>
    <w:rsid w:val="002B5783"/>
    <w:rsid w:val="003341DC"/>
    <w:rsid w:val="00346424"/>
    <w:rsid w:val="0035530E"/>
    <w:rsid w:val="0036741A"/>
    <w:rsid w:val="00372841"/>
    <w:rsid w:val="003A1D80"/>
    <w:rsid w:val="003B0B94"/>
    <w:rsid w:val="003B3E52"/>
    <w:rsid w:val="003D77EF"/>
    <w:rsid w:val="003E7012"/>
    <w:rsid w:val="00402A24"/>
    <w:rsid w:val="00406B59"/>
    <w:rsid w:val="00430BB0"/>
    <w:rsid w:val="004372F5"/>
    <w:rsid w:val="004A5AA2"/>
    <w:rsid w:val="004A66A1"/>
    <w:rsid w:val="004C404C"/>
    <w:rsid w:val="004E0742"/>
    <w:rsid w:val="004F7DD6"/>
    <w:rsid w:val="00524EBF"/>
    <w:rsid w:val="0053422B"/>
    <w:rsid w:val="00575946"/>
    <w:rsid w:val="005B2CB3"/>
    <w:rsid w:val="005C1A9D"/>
    <w:rsid w:val="005D0D1A"/>
    <w:rsid w:val="005D6711"/>
    <w:rsid w:val="005E38F2"/>
    <w:rsid w:val="006111D6"/>
    <w:rsid w:val="00617FD9"/>
    <w:rsid w:val="0062392F"/>
    <w:rsid w:val="00651591"/>
    <w:rsid w:val="00653964"/>
    <w:rsid w:val="00657648"/>
    <w:rsid w:val="00690246"/>
    <w:rsid w:val="006974D7"/>
    <w:rsid w:val="006D3DD9"/>
    <w:rsid w:val="0070387B"/>
    <w:rsid w:val="007772C1"/>
    <w:rsid w:val="007A2C82"/>
    <w:rsid w:val="007A4643"/>
    <w:rsid w:val="007C7D2C"/>
    <w:rsid w:val="007E5BA0"/>
    <w:rsid w:val="007F44F0"/>
    <w:rsid w:val="008A0190"/>
    <w:rsid w:val="008C371D"/>
    <w:rsid w:val="008F4809"/>
    <w:rsid w:val="00937023"/>
    <w:rsid w:val="00993B96"/>
    <w:rsid w:val="009A1850"/>
    <w:rsid w:val="009A2D4B"/>
    <w:rsid w:val="009A6042"/>
    <w:rsid w:val="009C0C75"/>
    <w:rsid w:val="00A01133"/>
    <w:rsid w:val="00A01382"/>
    <w:rsid w:val="00A12A87"/>
    <w:rsid w:val="00A4658A"/>
    <w:rsid w:val="00A86A08"/>
    <w:rsid w:val="00AB0C1B"/>
    <w:rsid w:val="00AC77AB"/>
    <w:rsid w:val="00B11B0C"/>
    <w:rsid w:val="00B37692"/>
    <w:rsid w:val="00BE4A81"/>
    <w:rsid w:val="00C061F6"/>
    <w:rsid w:val="00C5470B"/>
    <w:rsid w:val="00C67F67"/>
    <w:rsid w:val="00C70A87"/>
    <w:rsid w:val="00C93E36"/>
    <w:rsid w:val="00CC6024"/>
    <w:rsid w:val="00D066A2"/>
    <w:rsid w:val="00D25268"/>
    <w:rsid w:val="00D62C4C"/>
    <w:rsid w:val="00DC10CE"/>
    <w:rsid w:val="00DD425F"/>
    <w:rsid w:val="00DF1509"/>
    <w:rsid w:val="00DF5825"/>
    <w:rsid w:val="00E11670"/>
    <w:rsid w:val="00E40ACD"/>
    <w:rsid w:val="00E6689C"/>
    <w:rsid w:val="00EB4B8E"/>
    <w:rsid w:val="00F256CE"/>
    <w:rsid w:val="00F7117B"/>
    <w:rsid w:val="00F91C8D"/>
    <w:rsid w:val="044A26AB"/>
    <w:rsid w:val="44F86E62"/>
    <w:rsid w:val="4CF30B28"/>
    <w:rsid w:val="5024333E"/>
    <w:rsid w:val="733476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5783"/>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B5783"/>
    <w:pPr>
      <w:suppressLineNumbers/>
      <w:tabs>
        <w:tab w:val="center" w:pos="4153"/>
        <w:tab w:val="right" w:pos="8307"/>
      </w:tabs>
    </w:pPr>
    <w:rPr>
      <w:sz w:val="18"/>
      <w:szCs w:val="18"/>
    </w:rPr>
  </w:style>
  <w:style w:type="paragraph" w:styleId="a4">
    <w:name w:val="header"/>
    <w:basedOn w:val="a"/>
    <w:qFormat/>
    <w:rsid w:val="002B5783"/>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2B5783"/>
    <w:pPr>
      <w:jc w:val="left"/>
    </w:pPr>
    <w:rPr>
      <w:sz w:val="24"/>
    </w:rPr>
  </w:style>
  <w:style w:type="character" w:styleId="a6">
    <w:name w:val="page number"/>
    <w:basedOn w:val="a0"/>
    <w:qFormat/>
    <w:rsid w:val="002B5783"/>
  </w:style>
</w:styles>
</file>

<file path=word/webSettings.xml><?xml version="1.0" encoding="utf-8"?>
<w:webSettings xmlns:r="http://schemas.openxmlformats.org/officeDocument/2006/relationships" xmlns:w="http://schemas.openxmlformats.org/wordprocessingml/2006/main">
  <w:divs>
    <w:div w:id="589125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4</Pages>
  <Words>251</Words>
  <Characters>1432</Characters>
  <Application>Microsoft Office Word</Application>
  <DocSecurity>0</DocSecurity>
  <Lines>11</Lines>
  <Paragraphs>3</Paragraphs>
  <ScaleCrop>false</ScaleCrop>
  <Company>Chinese ORG</Company>
  <LinksUpToDate>false</LinksUpToDate>
  <CharactersWithSpaces>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Chinese User</cp:lastModifiedBy>
  <cp:revision>43</cp:revision>
  <cp:lastPrinted>2018-04-25T07:07:00Z</cp:lastPrinted>
  <dcterms:created xsi:type="dcterms:W3CDTF">2018-04-02T07:06:00Z</dcterms:created>
  <dcterms:modified xsi:type="dcterms:W3CDTF">2018-12-12T07:31:00Z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