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widowControl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sz w:val="20"/>
          <w:szCs w:val="20"/>
        </w:rPr>
        <w:t>律公处</w:t>
      </w:r>
    </w:p>
    <w:tbl>
      <w:tblPr>
        <w:tblStyle w:val="2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国家统一法律职业资格申请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国家统一法律职业资格申请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深圳市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公共法律服务中心寻求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国家统一法律职业资格申请服务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深圳市公共法律服务中心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福田区景田路72号天平大厦1楼 深圳市公共法律服务中心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0-12:00下午14: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0-17:30</w:t>
            </w:r>
          </w:p>
        </w:tc>
      </w:tr>
      <w:bookmarkEnd w:id="0"/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0755-83053807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0755-83053880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就进行咨询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Microsoft JhengHe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C4A64"/>
    <w:rsid w:val="00A05D77"/>
    <w:rsid w:val="00A95BD9"/>
    <w:rsid w:val="035904E7"/>
    <w:rsid w:val="0AF90009"/>
    <w:rsid w:val="0F6E1253"/>
    <w:rsid w:val="108336E2"/>
    <w:rsid w:val="14767D20"/>
    <w:rsid w:val="15D45047"/>
    <w:rsid w:val="199B14BC"/>
    <w:rsid w:val="25B16B5E"/>
    <w:rsid w:val="2C0516A1"/>
    <w:rsid w:val="2ED22AB9"/>
    <w:rsid w:val="3DE10E3E"/>
    <w:rsid w:val="3DF61B22"/>
    <w:rsid w:val="409B183E"/>
    <w:rsid w:val="40D0635D"/>
    <w:rsid w:val="4FDD4941"/>
    <w:rsid w:val="57671A88"/>
    <w:rsid w:val="5B085F23"/>
    <w:rsid w:val="5F5A3F72"/>
    <w:rsid w:val="63EF1E66"/>
    <w:rsid w:val="67FF8A43"/>
    <w:rsid w:val="6A49F83B"/>
    <w:rsid w:val="6FBF775A"/>
    <w:rsid w:val="6FC47517"/>
    <w:rsid w:val="76BDE588"/>
    <w:rsid w:val="781F77D2"/>
    <w:rsid w:val="79B95030"/>
    <w:rsid w:val="7A933581"/>
    <w:rsid w:val="7CF598A8"/>
    <w:rsid w:val="7FBFCCF6"/>
    <w:rsid w:val="7FD9CA41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5</Pages>
  <Words>177</Words>
  <Characters>1015</Characters>
  <Lines>8</Lines>
  <Paragraphs>2</Paragraphs>
  <TotalTime>1</TotalTime>
  <ScaleCrop>false</ScaleCrop>
  <LinksUpToDate>false</LinksUpToDate>
  <CharactersWithSpaces>1190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lixy</cp:lastModifiedBy>
  <dcterms:modified xsi:type="dcterms:W3CDTF">2023-11-13T15:55:42Z</dcterms:modified>
  <dc:title>广东法律服务网服务事项指南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